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80F" w:rsidRPr="00831140" w:rsidRDefault="00B6680F" w:rsidP="00AD7BB2">
      <w:pPr>
        <w:suppressAutoHyphens/>
        <w:ind w:firstLine="567"/>
        <w:contextualSpacing/>
        <w:jc w:val="center"/>
        <w:rPr>
          <w:b/>
        </w:rPr>
      </w:pPr>
      <w:r w:rsidRPr="00831140">
        <w:rPr>
          <w:b/>
        </w:rPr>
        <w:t>ТЕХНИЧЕСКОЕ ЗАДАНИЕ</w:t>
      </w:r>
    </w:p>
    <w:p w:rsidR="00B6680F" w:rsidRPr="00831140" w:rsidRDefault="00B6680F" w:rsidP="00AD7BB2">
      <w:pPr>
        <w:suppressAutoHyphens/>
        <w:ind w:firstLine="567"/>
        <w:contextualSpacing/>
        <w:jc w:val="center"/>
        <w:rPr>
          <w:i/>
          <w:color w:val="FF0000"/>
        </w:rPr>
      </w:pPr>
      <w:r w:rsidRPr="00831140">
        <w:t>На открытый запрос предложений по выбору исполнителя работ (услуг)</w:t>
      </w:r>
    </w:p>
    <w:p w:rsidR="00B6680F" w:rsidRPr="00831140" w:rsidRDefault="00D87F45" w:rsidP="00AD7BB2">
      <w:pPr>
        <w:suppressAutoHyphens/>
        <w:ind w:firstLine="567"/>
        <w:contextualSpacing/>
        <w:jc w:val="center"/>
      </w:pPr>
      <w:r>
        <w:rPr>
          <w:u w:val="single"/>
        </w:rPr>
        <w:t>«</w:t>
      </w:r>
      <w:r w:rsidR="00B6680F" w:rsidRPr="00831140">
        <w:rPr>
          <w:u w:val="single"/>
        </w:rPr>
        <w:t>ПИР по строительству очистных сооружений на сбросе в водоем</w:t>
      </w:r>
      <w:r>
        <w:rPr>
          <w:u w:val="single"/>
        </w:rPr>
        <w:t>»</w:t>
      </w:r>
    </w:p>
    <w:p w:rsidR="00B6680F" w:rsidRPr="00831140" w:rsidRDefault="00B6680F" w:rsidP="00AD7BB2">
      <w:pPr>
        <w:suppressAutoHyphens/>
        <w:ind w:firstLine="567"/>
        <w:contextualSpacing/>
        <w:jc w:val="center"/>
        <w:rPr>
          <w:i/>
        </w:rPr>
      </w:pPr>
      <w:r w:rsidRPr="00831140">
        <w:rPr>
          <w:i/>
        </w:rPr>
        <w:t>(Наименование закупки)</w:t>
      </w:r>
    </w:p>
    <w:p w:rsidR="00B6680F" w:rsidRPr="00831140" w:rsidRDefault="00B6680F" w:rsidP="00AD7BB2">
      <w:pPr>
        <w:suppressAutoHyphens/>
        <w:ind w:firstLine="567"/>
        <w:contextualSpacing/>
        <w:jc w:val="center"/>
      </w:pPr>
      <w:r w:rsidRPr="00831140">
        <w:t xml:space="preserve">(Номер закупки по ГКПЗ </w:t>
      </w:r>
      <w:r w:rsidRPr="00831140">
        <w:rPr>
          <w:u w:val="single"/>
        </w:rPr>
        <w:t>1115/4.21-1191</w:t>
      </w:r>
      <w:r w:rsidRPr="00831140">
        <w:t>)</w:t>
      </w:r>
    </w:p>
    <w:p w:rsidR="00B6680F" w:rsidRPr="00831140" w:rsidRDefault="00B6680F" w:rsidP="00AD7BB2">
      <w:pPr>
        <w:suppressAutoHyphens/>
        <w:ind w:firstLine="567"/>
        <w:contextualSpacing/>
        <w:jc w:val="center"/>
      </w:pPr>
    </w:p>
    <w:p w:rsidR="00B6680F" w:rsidRPr="00831140" w:rsidRDefault="00AD7BB2" w:rsidP="00AD7BB2">
      <w:pPr>
        <w:suppressAutoHyphens/>
        <w:ind w:firstLine="567"/>
        <w:contextualSpacing/>
        <w:jc w:val="center"/>
        <w:rPr>
          <w:b/>
        </w:rPr>
      </w:pPr>
      <w:proofErr w:type="spellStart"/>
      <w:r>
        <w:rPr>
          <w:u w:val="single"/>
        </w:rPr>
        <w:t>Автовская</w:t>
      </w:r>
      <w:proofErr w:type="spellEnd"/>
      <w:r>
        <w:rPr>
          <w:u w:val="single"/>
        </w:rPr>
        <w:t xml:space="preserve"> ТЭЦ</w:t>
      </w:r>
      <w:r w:rsidR="00B6680F" w:rsidRPr="00831140">
        <w:t xml:space="preserve"> </w:t>
      </w:r>
      <w:r>
        <w:t>филиала «Невский» ОАО «ТГК-1»</w:t>
      </w:r>
    </w:p>
    <w:p w:rsidR="00B6680F" w:rsidRPr="00831140" w:rsidRDefault="00B6680F" w:rsidP="00AD7BB2">
      <w:pPr>
        <w:suppressAutoHyphens/>
        <w:ind w:firstLine="567"/>
        <w:contextualSpacing/>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B6680F" w:rsidRPr="00831140" w:rsidTr="00B6680F">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B6680F" w:rsidRPr="00831140" w:rsidRDefault="00B6680F" w:rsidP="00AD7BB2">
            <w:pPr>
              <w:suppressAutoHyphens/>
              <w:contextualSpacing/>
              <w:jc w:val="center"/>
            </w:pPr>
            <w:r w:rsidRPr="00831140">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680F" w:rsidRPr="00831140" w:rsidRDefault="00B6680F" w:rsidP="00AD7BB2">
            <w:pPr>
              <w:suppressAutoHyphens/>
              <w:contextualSpacing/>
              <w:jc w:val="center"/>
            </w:pPr>
            <w:r w:rsidRPr="00831140">
              <w:t>45.21.6</w:t>
            </w:r>
          </w:p>
        </w:tc>
      </w:tr>
      <w:tr w:rsidR="00B6680F" w:rsidRPr="00831140" w:rsidTr="00B6680F">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B6680F" w:rsidRPr="00831140" w:rsidRDefault="00B6680F" w:rsidP="00AD7BB2">
            <w:pPr>
              <w:suppressAutoHyphens/>
              <w:contextualSpacing/>
              <w:jc w:val="center"/>
            </w:pPr>
            <w:r w:rsidRPr="00831140">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680F" w:rsidRPr="00831140" w:rsidRDefault="00B6680F" w:rsidP="00AD7BB2">
            <w:pPr>
              <w:suppressAutoHyphens/>
              <w:contextualSpacing/>
              <w:jc w:val="center"/>
            </w:pPr>
            <w:r w:rsidRPr="00831140">
              <w:t>4560000</w:t>
            </w:r>
          </w:p>
        </w:tc>
      </w:tr>
    </w:tbl>
    <w:p w:rsidR="00B6680F" w:rsidRPr="00831140" w:rsidRDefault="00B6680F" w:rsidP="00AD7BB2">
      <w:pPr>
        <w:suppressAutoHyphens/>
        <w:ind w:firstLine="567"/>
        <w:contextualSpacing/>
        <w:rPr>
          <w:b/>
        </w:rPr>
      </w:pPr>
    </w:p>
    <w:p w:rsidR="00B6680F" w:rsidRPr="009D4A07" w:rsidRDefault="009D4A07" w:rsidP="00AD7BB2">
      <w:pPr>
        <w:pStyle w:val="1"/>
        <w:suppressAutoHyphens/>
      </w:pPr>
      <w:r w:rsidRPr="009D4A07">
        <w:rPr>
          <w:b w:val="0"/>
        </w:rPr>
        <w:t>Общие требования</w:t>
      </w:r>
    </w:p>
    <w:p w:rsidR="00B6680F" w:rsidRPr="00831140" w:rsidRDefault="00B6680F" w:rsidP="00AD7BB2">
      <w:pPr>
        <w:numPr>
          <w:ilvl w:val="1"/>
          <w:numId w:val="1"/>
        </w:numPr>
        <w:suppressAutoHyphens/>
        <w:ind w:left="0" w:firstLine="567"/>
        <w:contextualSpacing/>
        <w:jc w:val="both"/>
        <w:rPr>
          <w:b/>
        </w:rPr>
      </w:pPr>
      <w:r w:rsidRPr="00831140">
        <w:rPr>
          <w:b/>
        </w:rPr>
        <w:t>Треб</w:t>
      </w:r>
      <w:r w:rsidR="009D4A07">
        <w:rPr>
          <w:b/>
        </w:rPr>
        <w:t>ования к месту выполнения работ</w:t>
      </w:r>
    </w:p>
    <w:p w:rsidR="00B6680F" w:rsidRPr="00831140" w:rsidRDefault="00B6680F" w:rsidP="00AD7BB2">
      <w:pPr>
        <w:suppressAutoHyphens/>
        <w:ind w:firstLine="567"/>
        <w:contextualSpacing/>
        <w:jc w:val="both"/>
        <w:rPr>
          <w:b/>
        </w:rPr>
      </w:pPr>
      <w:r w:rsidRPr="00831140">
        <w:rPr>
          <w:b/>
        </w:rPr>
        <w:t xml:space="preserve">г. Санкт-Петербург, ул. </w:t>
      </w:r>
      <w:proofErr w:type="gramStart"/>
      <w:r w:rsidRPr="00831140">
        <w:rPr>
          <w:b/>
        </w:rPr>
        <w:t>Броневая</w:t>
      </w:r>
      <w:proofErr w:type="gramEnd"/>
      <w:r w:rsidRPr="00831140">
        <w:rPr>
          <w:b/>
        </w:rPr>
        <w:t>, дом 6, ТЭЦ-15 филиала «Невский» ОАО «ТГК-1».</w:t>
      </w:r>
    </w:p>
    <w:p w:rsidR="00B6680F" w:rsidRPr="00033ED1" w:rsidRDefault="00B6680F" w:rsidP="00AD7BB2">
      <w:pPr>
        <w:suppressAutoHyphens/>
        <w:ind w:firstLine="567"/>
        <w:contextualSpacing/>
        <w:rPr>
          <w:highlight w:val="yellow"/>
        </w:rPr>
      </w:pPr>
      <w:proofErr w:type="gramStart"/>
      <w:r w:rsidRPr="00033ED1">
        <w:rPr>
          <w:highlight w:val="yellow"/>
        </w:rPr>
        <w:t xml:space="preserve">Ответственные за составление технического задания: </w:t>
      </w:r>
      <w:proofErr w:type="gramEnd"/>
    </w:p>
    <w:p w:rsidR="00B6680F" w:rsidRPr="00033ED1" w:rsidRDefault="00B6680F" w:rsidP="00AD7BB2">
      <w:pPr>
        <w:suppressAutoHyphens/>
        <w:ind w:firstLine="567"/>
        <w:contextualSpacing/>
        <w:rPr>
          <w:highlight w:val="yellow"/>
        </w:rPr>
      </w:pPr>
      <w:r w:rsidRPr="00033ED1">
        <w:rPr>
          <w:highlight w:val="yellow"/>
        </w:rPr>
        <w:t>Начальник ГКС: Ходневич Владимир Иванович</w:t>
      </w:r>
      <w:r w:rsidR="009D4A07" w:rsidRPr="00033ED1">
        <w:rPr>
          <w:highlight w:val="yellow"/>
        </w:rPr>
        <w:t xml:space="preserve"> </w:t>
      </w:r>
      <w:r w:rsidRPr="00033ED1">
        <w:rPr>
          <w:highlight w:val="yellow"/>
        </w:rPr>
        <w:t>(812) 901-41-64;</w:t>
      </w:r>
    </w:p>
    <w:p w:rsidR="00B6680F" w:rsidRPr="00033ED1" w:rsidRDefault="00B6680F" w:rsidP="00AD7BB2">
      <w:pPr>
        <w:suppressAutoHyphens/>
        <w:ind w:firstLine="567"/>
        <w:contextualSpacing/>
        <w:rPr>
          <w:highlight w:val="yellow"/>
        </w:rPr>
      </w:pPr>
      <w:r w:rsidRPr="00033ED1">
        <w:rPr>
          <w:highlight w:val="yellow"/>
        </w:rPr>
        <w:t>Начальник КТЦ: Коньков Игорь Юрьевич</w:t>
      </w:r>
      <w:r w:rsidR="009D4A07" w:rsidRPr="00033ED1">
        <w:rPr>
          <w:highlight w:val="yellow"/>
        </w:rPr>
        <w:t xml:space="preserve"> </w:t>
      </w:r>
      <w:r w:rsidRPr="00033ED1">
        <w:rPr>
          <w:highlight w:val="yellow"/>
        </w:rPr>
        <w:t>(812) 901-41-80;</w:t>
      </w:r>
    </w:p>
    <w:p w:rsidR="00B6680F" w:rsidRPr="00831140" w:rsidRDefault="00B6680F" w:rsidP="00AD7BB2">
      <w:pPr>
        <w:suppressAutoHyphens/>
        <w:ind w:firstLine="567"/>
        <w:contextualSpacing/>
      </w:pPr>
      <w:r w:rsidRPr="00033ED1">
        <w:rPr>
          <w:highlight w:val="yellow"/>
        </w:rPr>
        <w:t>Зам. главного инженера Малофеев Дмитрий Валентинович (812) 901-40-65.</w:t>
      </w:r>
    </w:p>
    <w:p w:rsidR="00B6680F" w:rsidRPr="00831140" w:rsidRDefault="00B6680F" w:rsidP="00AD7BB2">
      <w:pPr>
        <w:suppressAutoHyphens/>
        <w:ind w:firstLine="567"/>
        <w:contextualSpacing/>
      </w:pPr>
    </w:p>
    <w:p w:rsidR="00B6680F" w:rsidRPr="00831140" w:rsidRDefault="00B6680F" w:rsidP="00AD7BB2">
      <w:pPr>
        <w:numPr>
          <w:ilvl w:val="1"/>
          <w:numId w:val="1"/>
        </w:numPr>
        <w:suppressAutoHyphens/>
        <w:ind w:left="0" w:firstLine="567"/>
        <w:contextualSpacing/>
        <w:rPr>
          <w:b/>
        </w:rPr>
      </w:pPr>
      <w:r w:rsidRPr="00831140">
        <w:rPr>
          <w:b/>
        </w:rPr>
        <w:t>Период выполнения работ:</w:t>
      </w:r>
    </w:p>
    <w:p w:rsidR="00B6680F" w:rsidRPr="00831140" w:rsidRDefault="00B6680F" w:rsidP="00AD7BB2">
      <w:pPr>
        <w:suppressAutoHyphens/>
        <w:ind w:firstLine="567"/>
        <w:contextualSpacing/>
      </w:pPr>
      <w:r w:rsidRPr="00831140">
        <w:t>Начало</w:t>
      </w:r>
      <w:r w:rsidR="000C6982">
        <w:tab/>
      </w:r>
      <w:r w:rsidR="000C6982">
        <w:tab/>
      </w:r>
      <w:r w:rsidR="00EB4B6D">
        <w:rPr>
          <w:u w:val="single"/>
        </w:rPr>
        <w:t>июнь</w:t>
      </w:r>
      <w:r w:rsidRPr="00831140">
        <w:t xml:space="preserve"> 2014 г.</w:t>
      </w:r>
    </w:p>
    <w:p w:rsidR="00B6680F" w:rsidRPr="00831140" w:rsidRDefault="00B6680F" w:rsidP="00AD7BB2">
      <w:pPr>
        <w:suppressAutoHyphens/>
        <w:ind w:firstLine="567"/>
        <w:contextualSpacing/>
      </w:pPr>
      <w:r w:rsidRPr="00831140">
        <w:t>Окончание</w:t>
      </w:r>
      <w:r w:rsidR="004E4299">
        <w:tab/>
      </w:r>
      <w:r w:rsidRPr="00831140">
        <w:rPr>
          <w:u w:val="single"/>
        </w:rPr>
        <w:t>декабрь</w:t>
      </w:r>
      <w:r w:rsidRPr="00831140">
        <w:t xml:space="preserve"> 2014 г.</w:t>
      </w:r>
    </w:p>
    <w:p w:rsidR="00B6680F" w:rsidRPr="00831140" w:rsidRDefault="00B6680F" w:rsidP="00AD7BB2">
      <w:pPr>
        <w:suppressAutoHyphens/>
        <w:ind w:firstLine="567"/>
        <w:contextualSpacing/>
      </w:pPr>
    </w:p>
    <w:p w:rsidR="00B6680F" w:rsidRPr="00831140" w:rsidRDefault="00B6680F" w:rsidP="00AD7BB2">
      <w:pPr>
        <w:suppressAutoHyphens/>
        <w:ind w:firstLine="567"/>
        <w:contextualSpacing/>
        <w:jc w:val="both"/>
      </w:pPr>
      <w:r w:rsidRPr="00831140">
        <w:t xml:space="preserve">Стоимость закупки </w:t>
      </w:r>
      <w:r w:rsidRPr="00831140">
        <w:rPr>
          <w:b/>
        </w:rPr>
        <w:t xml:space="preserve"> </w:t>
      </w:r>
      <w:r w:rsidRPr="00831140">
        <w:t xml:space="preserve"> </w:t>
      </w:r>
      <w:r w:rsidRPr="00831140">
        <w:rPr>
          <w:u w:val="single"/>
        </w:rPr>
        <w:t>4 500</w:t>
      </w:r>
      <w:r w:rsidRPr="00831140">
        <w:t xml:space="preserve"> тыс. руб. без учета НДС, в том числе: </w:t>
      </w:r>
    </w:p>
    <w:p w:rsidR="00B6680F" w:rsidRPr="00831140" w:rsidRDefault="00B6680F" w:rsidP="00AD7BB2">
      <w:pPr>
        <w:tabs>
          <w:tab w:val="decimal" w:pos="6237"/>
        </w:tabs>
        <w:suppressAutoHyphens/>
        <w:ind w:firstLine="567"/>
        <w:contextualSpacing/>
        <w:jc w:val="both"/>
        <w:rPr>
          <w:i/>
          <w:color w:val="FF0000"/>
          <w:highlight w:val="yellow"/>
        </w:rPr>
      </w:pPr>
      <w:r w:rsidRPr="00831140">
        <w:rPr>
          <w:i/>
        </w:rPr>
        <w:t xml:space="preserve">Проектно-изыскательских работ (ПИР) – </w:t>
      </w:r>
      <w:r w:rsidRPr="00831140">
        <w:rPr>
          <w:i/>
          <w:u w:val="single"/>
        </w:rPr>
        <w:t>4 500 </w:t>
      </w:r>
      <w:r w:rsidRPr="00831140">
        <w:rPr>
          <w:i/>
        </w:rPr>
        <w:t>тыс. руб. без учёта НДС;</w:t>
      </w:r>
    </w:p>
    <w:p w:rsidR="00B6680F" w:rsidRPr="00831140" w:rsidRDefault="00B6680F" w:rsidP="00AD7BB2">
      <w:pPr>
        <w:suppressAutoHyphens/>
        <w:ind w:firstLine="567"/>
        <w:contextualSpacing/>
        <w:jc w:val="both"/>
      </w:pPr>
    </w:p>
    <w:p w:rsidR="00B6680F" w:rsidRPr="00831140" w:rsidRDefault="00B6680F" w:rsidP="00AD7BB2">
      <w:pPr>
        <w:suppressAutoHyphens/>
        <w:ind w:firstLine="567"/>
        <w:contextualSpacing/>
        <w:jc w:val="both"/>
      </w:pPr>
      <w:r w:rsidRPr="00831140">
        <w:t xml:space="preserve">1-й квартал - </w:t>
      </w:r>
      <w:r w:rsidRPr="00831140">
        <w:rPr>
          <w:u w:val="single"/>
        </w:rPr>
        <w:t xml:space="preserve">              0          </w:t>
      </w:r>
      <w:r w:rsidRPr="00831140">
        <w:t xml:space="preserve"> тыс. руб. без учета НДС;</w:t>
      </w:r>
    </w:p>
    <w:p w:rsidR="00B6680F" w:rsidRPr="00831140" w:rsidRDefault="00B6680F" w:rsidP="00AD7BB2">
      <w:pPr>
        <w:suppressAutoHyphens/>
        <w:ind w:firstLine="567"/>
        <w:contextualSpacing/>
        <w:jc w:val="both"/>
      </w:pPr>
      <w:r w:rsidRPr="00831140">
        <w:t xml:space="preserve">2-й квартал - </w:t>
      </w:r>
      <w:r w:rsidRPr="00831140">
        <w:rPr>
          <w:u w:val="single"/>
        </w:rPr>
        <w:t xml:space="preserve">              0          </w:t>
      </w:r>
      <w:r w:rsidRPr="00831140">
        <w:t xml:space="preserve"> тыс. руб. без учета НДС;</w:t>
      </w:r>
    </w:p>
    <w:p w:rsidR="00B6680F" w:rsidRPr="00831140" w:rsidRDefault="00B6680F" w:rsidP="00AD7BB2">
      <w:pPr>
        <w:suppressAutoHyphens/>
        <w:ind w:firstLine="567"/>
        <w:contextualSpacing/>
        <w:jc w:val="both"/>
      </w:pPr>
      <w:r w:rsidRPr="00831140">
        <w:t xml:space="preserve">3-й квартал - </w:t>
      </w:r>
      <w:r w:rsidR="000C6982">
        <w:rPr>
          <w:u w:val="single"/>
        </w:rPr>
        <w:t xml:space="preserve">       1 0</w:t>
      </w:r>
      <w:r w:rsidRPr="00831140">
        <w:rPr>
          <w:u w:val="single"/>
        </w:rPr>
        <w:t xml:space="preserve">00          </w:t>
      </w:r>
      <w:r w:rsidRPr="00831140">
        <w:t xml:space="preserve"> тыс. руб. без учета НДС;</w:t>
      </w:r>
    </w:p>
    <w:p w:rsidR="00B6680F" w:rsidRPr="00831140" w:rsidRDefault="00B6680F" w:rsidP="00AD7BB2">
      <w:pPr>
        <w:suppressAutoHyphens/>
        <w:ind w:firstLine="567"/>
        <w:contextualSpacing/>
        <w:jc w:val="both"/>
      </w:pPr>
      <w:r w:rsidRPr="00831140">
        <w:t xml:space="preserve">4-й квартал - </w:t>
      </w:r>
      <w:r w:rsidRPr="00831140">
        <w:rPr>
          <w:u w:val="single"/>
        </w:rPr>
        <w:t xml:space="preserve">       </w:t>
      </w:r>
      <w:r w:rsidR="000C6982">
        <w:rPr>
          <w:u w:val="single"/>
        </w:rPr>
        <w:t>3</w:t>
      </w:r>
      <w:r w:rsidRPr="00831140">
        <w:rPr>
          <w:u w:val="single"/>
        </w:rPr>
        <w:t xml:space="preserve"> </w:t>
      </w:r>
      <w:r w:rsidR="000C6982">
        <w:rPr>
          <w:u w:val="single"/>
        </w:rPr>
        <w:t>5</w:t>
      </w:r>
      <w:r w:rsidRPr="00831140">
        <w:rPr>
          <w:u w:val="single"/>
        </w:rPr>
        <w:t xml:space="preserve">00         </w:t>
      </w:r>
      <w:r w:rsidRPr="00831140">
        <w:t xml:space="preserve"> </w:t>
      </w:r>
      <w:r w:rsidR="000C6982">
        <w:t xml:space="preserve"> </w:t>
      </w:r>
      <w:r w:rsidRPr="00831140">
        <w:t>тыс. руб. без учета НДС;</w:t>
      </w:r>
    </w:p>
    <w:p w:rsidR="00B6680F" w:rsidRPr="00831140" w:rsidRDefault="00B6680F" w:rsidP="00AD7BB2">
      <w:pPr>
        <w:pStyle w:val="1"/>
        <w:suppressAutoHyphens/>
      </w:pPr>
      <w:r w:rsidRPr="00831140">
        <w:t>Требования к</w:t>
      </w:r>
      <w:r w:rsidR="004E4299">
        <w:t xml:space="preserve"> сметно-договорной документации</w:t>
      </w:r>
    </w:p>
    <w:p w:rsidR="000C6982" w:rsidRPr="000C6982" w:rsidRDefault="000C6982" w:rsidP="00AD7BB2">
      <w:pPr>
        <w:widowControl w:val="0"/>
        <w:suppressAutoHyphens/>
        <w:ind w:firstLine="567"/>
        <w:contextualSpacing/>
        <w:jc w:val="both"/>
      </w:pPr>
      <w:r w:rsidRPr="000C6982">
        <w:t>Стоимость р</w:t>
      </w:r>
      <w:r>
        <w:t xml:space="preserve">абот определяется сметой на </w:t>
      </w:r>
      <w:proofErr w:type="gramStart"/>
      <w:r>
        <w:t>ПР</w:t>
      </w:r>
      <w:proofErr w:type="gramEnd"/>
      <w:r>
        <w:t xml:space="preserve"> проектные работы, </w:t>
      </w:r>
      <w:r w:rsidRPr="000C6982">
        <w:t xml:space="preserve">составленной участником конкурентных процедур на основании требований системы ценообразования, принятой в ОАО «ТГК-1» в соответствии с действующим приказом ОАО «ТГК-1» </w:t>
      </w:r>
      <w:r w:rsidRPr="004D2832">
        <w:t>«О порядке формирования стоимости работ техническому перевооружению, реконструкции, энергетического оборудования зданий и сооружений ОАО «ТГК-1»».</w:t>
      </w:r>
      <w:r w:rsidRPr="000C6982">
        <w:rPr>
          <w:i/>
        </w:rPr>
        <w:t xml:space="preserve"> </w:t>
      </w:r>
      <w:r w:rsidRPr="000C6982">
        <w:t>Приложение сметной документации к оферте/коммерческому предложению участника конкурентной процедуры обязательно.</w:t>
      </w:r>
    </w:p>
    <w:p w:rsidR="00B6680F" w:rsidRPr="00831140" w:rsidRDefault="004D2832" w:rsidP="00AD7BB2">
      <w:pPr>
        <w:widowControl w:val="0"/>
        <w:suppressAutoHyphens/>
        <w:ind w:firstLine="567"/>
        <w:contextualSpacing/>
        <w:jc w:val="both"/>
      </w:pPr>
      <w:r w:rsidRPr="004D2832">
        <w:t xml:space="preserve">Выбор приоритетного нормативного документа для формирования стоимости работ необходимо осуществлять в порядке, предусмотренном </w:t>
      </w:r>
      <w:r>
        <w:t>«</w:t>
      </w:r>
      <w:r w:rsidR="00B6680F" w:rsidRPr="00831140">
        <w:t>Методическими рекомендациям по формированию стоимости работ по техническому перевооружению, реконструкции, энергетического оборудования зданий и сооружений филиала «Невский»», утвержденными вышеуказанным приказом.</w:t>
      </w:r>
    </w:p>
    <w:p w:rsidR="00B6680F" w:rsidRPr="00831140" w:rsidRDefault="00B6680F" w:rsidP="00AD7BB2">
      <w:pPr>
        <w:pStyle w:val="1"/>
      </w:pPr>
      <w:r w:rsidRPr="00831140">
        <w:t>Требования к выполнен</w:t>
      </w:r>
      <w:r w:rsidR="004E4299">
        <w:t>ию работ</w:t>
      </w:r>
    </w:p>
    <w:p w:rsidR="00B6680F" w:rsidRPr="009D4A07" w:rsidRDefault="00B6680F" w:rsidP="00AD7BB2">
      <w:pPr>
        <w:pStyle w:val="a3"/>
        <w:numPr>
          <w:ilvl w:val="1"/>
          <w:numId w:val="44"/>
        </w:numPr>
        <w:suppressAutoHyphens/>
        <w:spacing w:after="0" w:line="240" w:lineRule="auto"/>
        <w:ind w:left="0" w:firstLine="567"/>
        <w:rPr>
          <w:rFonts w:ascii="Times New Roman" w:hAnsi="Times New Roman"/>
          <w:b/>
          <w:sz w:val="24"/>
          <w:szCs w:val="24"/>
        </w:rPr>
      </w:pPr>
      <w:r w:rsidRPr="009D4A07">
        <w:rPr>
          <w:rFonts w:ascii="Times New Roman" w:hAnsi="Times New Roman"/>
          <w:b/>
          <w:sz w:val="24"/>
          <w:szCs w:val="24"/>
        </w:rPr>
        <w:t>Цель работы:</w:t>
      </w:r>
    </w:p>
    <w:p w:rsidR="00B6680F" w:rsidRPr="004D2832" w:rsidRDefault="00B6680F" w:rsidP="00AD7BB2">
      <w:pPr>
        <w:pStyle w:val="a3"/>
        <w:numPr>
          <w:ilvl w:val="2"/>
          <w:numId w:val="44"/>
        </w:numPr>
        <w:suppressAutoHyphens/>
        <w:spacing w:after="0" w:line="240" w:lineRule="auto"/>
        <w:ind w:left="0" w:firstLine="567"/>
        <w:jc w:val="both"/>
        <w:rPr>
          <w:rFonts w:ascii="Times New Roman" w:hAnsi="Times New Roman"/>
          <w:sz w:val="24"/>
          <w:szCs w:val="24"/>
        </w:rPr>
      </w:pPr>
      <w:r w:rsidRPr="004D2832">
        <w:rPr>
          <w:rFonts w:ascii="Times New Roman" w:hAnsi="Times New Roman"/>
          <w:sz w:val="24"/>
          <w:szCs w:val="24"/>
        </w:rPr>
        <w:t>Проектирование очистных сооружений системы хозяйственно-бытовой общесплавной, ливневой канализации проводится с цел</w:t>
      </w:r>
      <w:r w:rsidR="0048314E" w:rsidRPr="004D2832">
        <w:rPr>
          <w:rFonts w:ascii="Times New Roman" w:hAnsi="Times New Roman"/>
          <w:sz w:val="24"/>
          <w:szCs w:val="24"/>
        </w:rPr>
        <w:t>ью доведения качества и свой</w:t>
      </w:r>
      <w:proofErr w:type="gramStart"/>
      <w:r w:rsidR="0048314E" w:rsidRPr="004D2832">
        <w:rPr>
          <w:rFonts w:ascii="Times New Roman" w:hAnsi="Times New Roman"/>
          <w:sz w:val="24"/>
          <w:szCs w:val="24"/>
        </w:rPr>
        <w:t xml:space="preserve">ств </w:t>
      </w:r>
      <w:r w:rsidRPr="004D2832">
        <w:rPr>
          <w:rFonts w:ascii="Times New Roman" w:hAnsi="Times New Roman"/>
          <w:sz w:val="24"/>
          <w:szCs w:val="24"/>
        </w:rPr>
        <w:t>ст</w:t>
      </w:r>
      <w:proofErr w:type="gramEnd"/>
      <w:r w:rsidRPr="004D2832">
        <w:rPr>
          <w:rFonts w:ascii="Times New Roman" w:hAnsi="Times New Roman"/>
          <w:sz w:val="24"/>
          <w:szCs w:val="24"/>
        </w:rPr>
        <w:t>очных вод до предельно допустимых концентраций загрязняющих веществ, разрешенных к сбросу в р. Красненькая. С учётом:</w:t>
      </w:r>
    </w:p>
    <w:p w:rsidR="00B6680F" w:rsidRPr="00831140" w:rsidRDefault="004E4299" w:rsidP="00AD7BB2">
      <w:pPr>
        <w:numPr>
          <w:ilvl w:val="2"/>
          <w:numId w:val="5"/>
        </w:numPr>
        <w:suppressAutoHyphens/>
        <w:ind w:left="0" w:firstLine="567"/>
        <w:contextualSpacing/>
        <w:jc w:val="both"/>
        <w:rPr>
          <w:b/>
        </w:rPr>
      </w:pPr>
      <w:r>
        <w:lastRenderedPageBreak/>
        <w:t>п</w:t>
      </w:r>
      <w:r w:rsidR="00B6680F" w:rsidRPr="00831140">
        <w:t>ересмотра и корректировки проекта очистных сооружений, разработанного ООО «</w:t>
      </w:r>
      <w:proofErr w:type="spellStart"/>
      <w:r w:rsidR="00B6680F" w:rsidRPr="00831140">
        <w:t>Полихим</w:t>
      </w:r>
      <w:proofErr w:type="spellEnd"/>
      <w:r w:rsidR="00B6680F" w:rsidRPr="00831140">
        <w:t>» для обеспечения качества сбрасываемых сточных вод в соответствие с нормами допустимого сброса. В настоящее время данные очистные сооружения не обеспечивают проектную очистку воды.</w:t>
      </w:r>
    </w:p>
    <w:p w:rsidR="00B6680F" w:rsidRPr="00831140" w:rsidRDefault="004E4299" w:rsidP="00AD7BB2">
      <w:pPr>
        <w:numPr>
          <w:ilvl w:val="2"/>
          <w:numId w:val="5"/>
        </w:numPr>
        <w:suppressAutoHyphens/>
        <w:ind w:left="0" w:firstLine="567"/>
        <w:contextualSpacing/>
        <w:jc w:val="both"/>
        <w:rPr>
          <w:b/>
        </w:rPr>
      </w:pPr>
      <w:r>
        <w:t>п</w:t>
      </w:r>
      <w:r w:rsidR="00B6680F" w:rsidRPr="00831140">
        <w:t>ересмотра проекта очистных сооружений, разработанного ООО НИЦ «Потенциал-2» с оценкой выбранной технологии и схемы очистки, применяемого оборудования.</w:t>
      </w:r>
    </w:p>
    <w:p w:rsidR="00B6680F" w:rsidRPr="00831140" w:rsidRDefault="00B6680F" w:rsidP="00AD7BB2">
      <w:pPr>
        <w:numPr>
          <w:ilvl w:val="1"/>
          <w:numId w:val="5"/>
        </w:numPr>
        <w:suppressAutoHyphens/>
        <w:ind w:left="0" w:firstLine="567"/>
        <w:contextualSpacing/>
        <w:jc w:val="both"/>
        <w:rPr>
          <w:b/>
        </w:rPr>
      </w:pPr>
      <w:r w:rsidRPr="00831140">
        <w:rPr>
          <w:b/>
        </w:rPr>
        <w:t>Описание и основные технические характеристики системы сброса сточных вод и очистн</w:t>
      </w:r>
      <w:r w:rsidR="004E4299">
        <w:rPr>
          <w:b/>
        </w:rPr>
        <w:t xml:space="preserve">ых сооружений </w:t>
      </w:r>
      <w:proofErr w:type="spellStart"/>
      <w:r w:rsidR="004E4299">
        <w:rPr>
          <w:b/>
        </w:rPr>
        <w:t>Автовской</w:t>
      </w:r>
      <w:proofErr w:type="spellEnd"/>
      <w:r w:rsidR="004E4299">
        <w:rPr>
          <w:b/>
        </w:rPr>
        <w:t xml:space="preserve"> ТЭЦ-15</w:t>
      </w:r>
    </w:p>
    <w:p w:rsidR="00B6680F" w:rsidRPr="00831140" w:rsidRDefault="00B6680F" w:rsidP="00AD7BB2">
      <w:pPr>
        <w:suppressAutoHyphens/>
        <w:ind w:firstLine="567"/>
        <w:contextualSpacing/>
        <w:jc w:val="both"/>
        <w:rPr>
          <w:b/>
        </w:rPr>
      </w:pPr>
    </w:p>
    <w:p w:rsidR="00B6680F" w:rsidRPr="00831140" w:rsidRDefault="00B6680F" w:rsidP="00AD7BB2">
      <w:pPr>
        <w:suppressAutoHyphens/>
        <w:ind w:firstLine="567"/>
        <w:contextualSpacing/>
        <w:jc w:val="both"/>
      </w:pPr>
      <w:r w:rsidRPr="00831140">
        <w:t>В настоящее время на территории ТЭЦ действует общесплавная система канализации. Сброс сточных вод осуществляется либо в поверхностные водоемы, либо через систему выпусков в городской канализационный коллектор.</w:t>
      </w:r>
    </w:p>
    <w:p w:rsidR="00B6680F" w:rsidRPr="00831140" w:rsidRDefault="00B6680F" w:rsidP="00AD7BB2">
      <w:pPr>
        <w:suppressAutoHyphens/>
        <w:ind w:firstLine="567"/>
        <w:contextualSpacing/>
        <w:jc w:val="both"/>
      </w:pPr>
    </w:p>
    <w:p w:rsidR="00B6680F" w:rsidRPr="00831140" w:rsidRDefault="00B6680F" w:rsidP="00AD7BB2">
      <w:pPr>
        <w:suppressAutoHyphens/>
        <w:ind w:firstLine="567"/>
        <w:contextualSpacing/>
        <w:jc w:val="center"/>
        <w:textAlignment w:val="baseline"/>
        <w:rPr>
          <w:b/>
          <w:bCs/>
        </w:rPr>
      </w:pPr>
      <w:r w:rsidRPr="00831140">
        <w:rPr>
          <w:b/>
          <w:bCs/>
        </w:rPr>
        <w:t>Источники сточные воды:</w:t>
      </w:r>
    </w:p>
    <w:p w:rsidR="00B6680F" w:rsidRPr="00831140" w:rsidRDefault="00B6680F" w:rsidP="00AD7BB2">
      <w:pPr>
        <w:pStyle w:val="a3"/>
        <w:numPr>
          <w:ilvl w:val="0"/>
          <w:numId w:val="6"/>
        </w:numPr>
        <w:suppressAutoHyphens/>
        <w:spacing w:after="0" w:line="240" w:lineRule="auto"/>
        <w:ind w:left="0" w:firstLine="567"/>
        <w:rPr>
          <w:rFonts w:ascii="Times New Roman" w:hAnsi="Times New Roman"/>
          <w:sz w:val="24"/>
          <w:szCs w:val="24"/>
        </w:rPr>
      </w:pPr>
      <w:r w:rsidRPr="00831140">
        <w:rPr>
          <w:rFonts w:ascii="Times New Roman" w:hAnsi="Times New Roman"/>
          <w:sz w:val="24"/>
          <w:szCs w:val="24"/>
        </w:rPr>
        <w:t>Вода после охлаждения основного оборудования;</w:t>
      </w:r>
    </w:p>
    <w:p w:rsidR="00B6680F" w:rsidRPr="00831140" w:rsidRDefault="00B6680F" w:rsidP="00AD7BB2">
      <w:pPr>
        <w:pStyle w:val="a3"/>
        <w:numPr>
          <w:ilvl w:val="0"/>
          <w:numId w:val="6"/>
        </w:numPr>
        <w:suppressAutoHyphens/>
        <w:spacing w:after="0" w:line="240" w:lineRule="auto"/>
        <w:ind w:left="0" w:firstLine="567"/>
        <w:rPr>
          <w:rFonts w:ascii="Times New Roman" w:hAnsi="Times New Roman"/>
          <w:sz w:val="24"/>
          <w:szCs w:val="24"/>
        </w:rPr>
      </w:pPr>
      <w:proofErr w:type="spellStart"/>
      <w:r w:rsidRPr="00831140">
        <w:rPr>
          <w:rFonts w:ascii="Times New Roman" w:hAnsi="Times New Roman"/>
          <w:sz w:val="24"/>
          <w:szCs w:val="24"/>
        </w:rPr>
        <w:t>Промливнёвые</w:t>
      </w:r>
      <w:proofErr w:type="spellEnd"/>
      <w:r w:rsidRPr="00831140">
        <w:rPr>
          <w:rFonts w:ascii="Times New Roman" w:hAnsi="Times New Roman"/>
          <w:sz w:val="24"/>
          <w:szCs w:val="24"/>
        </w:rPr>
        <w:t xml:space="preserve"> стоки территории ТЭЦ;</w:t>
      </w:r>
    </w:p>
    <w:p w:rsidR="00B6680F" w:rsidRPr="00831140" w:rsidRDefault="00B6680F" w:rsidP="00AD7BB2">
      <w:pPr>
        <w:pStyle w:val="a3"/>
        <w:numPr>
          <w:ilvl w:val="0"/>
          <w:numId w:val="6"/>
        </w:numPr>
        <w:suppressAutoHyphens/>
        <w:spacing w:after="0" w:line="240" w:lineRule="auto"/>
        <w:ind w:left="0" w:firstLine="567"/>
        <w:rPr>
          <w:rFonts w:ascii="Times New Roman" w:hAnsi="Times New Roman"/>
          <w:sz w:val="24"/>
          <w:szCs w:val="24"/>
        </w:rPr>
      </w:pPr>
      <w:r w:rsidRPr="00831140">
        <w:rPr>
          <w:rFonts w:ascii="Times New Roman" w:hAnsi="Times New Roman"/>
          <w:sz w:val="24"/>
          <w:szCs w:val="24"/>
        </w:rPr>
        <w:t>Загрязнённый конденсат с мазутного хозяйства;</w:t>
      </w:r>
    </w:p>
    <w:p w:rsidR="00B6680F" w:rsidRPr="00831140" w:rsidRDefault="00B6680F" w:rsidP="00AD7BB2">
      <w:pPr>
        <w:pStyle w:val="a3"/>
        <w:numPr>
          <w:ilvl w:val="0"/>
          <w:numId w:val="6"/>
        </w:numPr>
        <w:suppressAutoHyphens/>
        <w:spacing w:after="0" w:line="240" w:lineRule="auto"/>
        <w:ind w:left="0" w:firstLine="567"/>
        <w:rPr>
          <w:rFonts w:ascii="Times New Roman" w:hAnsi="Times New Roman"/>
          <w:sz w:val="24"/>
          <w:szCs w:val="24"/>
        </w:rPr>
      </w:pPr>
      <w:r w:rsidRPr="00831140">
        <w:rPr>
          <w:rFonts w:ascii="Times New Roman" w:hAnsi="Times New Roman"/>
          <w:sz w:val="24"/>
          <w:szCs w:val="24"/>
        </w:rPr>
        <w:t xml:space="preserve">Вода после </w:t>
      </w:r>
      <w:proofErr w:type="spellStart"/>
      <w:r w:rsidRPr="00831140">
        <w:rPr>
          <w:rFonts w:ascii="Times New Roman" w:hAnsi="Times New Roman"/>
          <w:sz w:val="24"/>
          <w:szCs w:val="24"/>
        </w:rPr>
        <w:t>химводоподготовки</w:t>
      </w:r>
      <w:proofErr w:type="spellEnd"/>
      <w:r w:rsidRPr="00831140">
        <w:rPr>
          <w:rFonts w:ascii="Times New Roman" w:hAnsi="Times New Roman"/>
          <w:sz w:val="24"/>
          <w:szCs w:val="24"/>
        </w:rPr>
        <w:t>;</w:t>
      </w:r>
    </w:p>
    <w:p w:rsidR="00B6680F" w:rsidRPr="00831140" w:rsidRDefault="00B6680F" w:rsidP="00AD7BB2">
      <w:pPr>
        <w:pStyle w:val="a3"/>
        <w:numPr>
          <w:ilvl w:val="0"/>
          <w:numId w:val="6"/>
        </w:numPr>
        <w:suppressAutoHyphens/>
        <w:spacing w:after="0" w:line="240" w:lineRule="auto"/>
        <w:ind w:left="0" w:firstLine="567"/>
        <w:rPr>
          <w:rFonts w:ascii="Times New Roman" w:hAnsi="Times New Roman"/>
          <w:sz w:val="24"/>
          <w:szCs w:val="24"/>
        </w:rPr>
      </w:pPr>
      <w:r w:rsidRPr="00831140">
        <w:rPr>
          <w:rFonts w:ascii="Times New Roman" w:hAnsi="Times New Roman"/>
          <w:sz w:val="24"/>
          <w:szCs w:val="24"/>
        </w:rPr>
        <w:t>Вода после охлаждения вспомогательного оборудования.</w:t>
      </w:r>
    </w:p>
    <w:p w:rsidR="00B6680F" w:rsidRPr="00831140" w:rsidRDefault="00B6680F" w:rsidP="00AD7BB2">
      <w:pPr>
        <w:suppressAutoHyphens/>
        <w:ind w:firstLine="567"/>
        <w:contextualSpacing/>
        <w:jc w:val="center"/>
        <w:rPr>
          <w:b/>
        </w:rPr>
      </w:pPr>
    </w:p>
    <w:p w:rsidR="00B6680F" w:rsidRPr="00831140" w:rsidRDefault="00B6680F" w:rsidP="00AD7BB2">
      <w:pPr>
        <w:suppressAutoHyphens/>
        <w:ind w:firstLine="567"/>
        <w:contextualSpacing/>
        <w:jc w:val="center"/>
        <w:rPr>
          <w:b/>
        </w:rPr>
      </w:pPr>
      <w:r w:rsidRPr="00831140">
        <w:rPr>
          <w:b/>
        </w:rPr>
        <w:t>Существующая схема отвода сточных вод:</w:t>
      </w:r>
    </w:p>
    <w:p w:rsidR="00B6680F" w:rsidRPr="00033ED1" w:rsidRDefault="00B6680F" w:rsidP="00693881">
      <w:pPr>
        <w:suppressAutoHyphens/>
        <w:contextualSpacing/>
        <w:rPr>
          <w:b/>
        </w:rPr>
      </w:pPr>
    </w:p>
    <w:p w:rsidR="00693881" w:rsidRPr="00831140" w:rsidRDefault="00693881" w:rsidP="00693881">
      <w:pPr>
        <w:tabs>
          <w:tab w:val="left" w:pos="0"/>
        </w:tabs>
        <w:suppressAutoHyphens/>
        <w:ind w:firstLine="567"/>
        <w:jc w:val="center"/>
        <w:rPr>
          <w:b/>
        </w:rPr>
      </w:pPr>
      <w:r w:rsidRPr="00831140">
        <w:rPr>
          <w:noProof/>
        </w:rPr>
        <mc:AlternateContent>
          <mc:Choice Requires="wps">
            <w:drawing>
              <wp:anchor distT="0" distB="0" distL="114300" distR="114300" simplePos="0" relativeHeight="251659264" behindDoc="0" locked="0" layoutInCell="1" allowOverlap="1" wp14:anchorId="1883B295" wp14:editId="0F66BF9F">
                <wp:simplePos x="0" y="0"/>
                <wp:positionH relativeFrom="column">
                  <wp:posOffset>13335</wp:posOffset>
                </wp:positionH>
                <wp:positionV relativeFrom="paragraph">
                  <wp:posOffset>177165</wp:posOffset>
                </wp:positionV>
                <wp:extent cx="1314450" cy="494665"/>
                <wp:effectExtent l="13335" t="5715" r="5715" b="1397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94665"/>
                        </a:xfrm>
                        <a:prstGeom prst="rect">
                          <a:avLst/>
                        </a:prstGeom>
                        <a:solidFill>
                          <a:srgbClr val="FFFFFF"/>
                        </a:solidFill>
                        <a:ln w="9525">
                          <a:solidFill>
                            <a:srgbClr val="000000"/>
                          </a:solidFill>
                          <a:miter lim="800000"/>
                          <a:headEnd/>
                          <a:tailEnd/>
                        </a:ln>
                      </wps:spPr>
                      <wps:txbx>
                        <w:txbxContent>
                          <w:p w:rsidR="00693881" w:rsidRDefault="00693881" w:rsidP="00693881">
                            <w:pPr>
                              <w:rPr>
                                <w:sz w:val="18"/>
                              </w:rPr>
                            </w:pPr>
                            <w:r>
                              <w:rPr>
                                <w:sz w:val="18"/>
                              </w:rPr>
                              <w:t>Охлаждающая вода основного              оборудования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left:0;text-align:left;margin-left:1.05pt;margin-top:13.95pt;width:103.5pt;height:3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">
                <v:textbox>
                  <w:txbxContent>
                    <w:p w:rsidR="00693881" w:rsidRDefault="00693881" w:rsidP="00693881">
                      <w:pPr>
                        <w:rPr>
                          <w:sz w:val="18"/>
                        </w:rPr>
                      </w:pPr>
                      <w:r>
                        <w:rPr>
                          <w:sz w:val="18"/>
                        </w:rPr>
                        <w:t>Охлаждающая вода основного              оборудования</w:t>
                      </w:r>
                    </w:p>
                  </w:txbxContent>
                </v:textbox>
              </v:rect>
            </w:pict>
          </mc:Fallback>
        </mc:AlternateContent>
      </w:r>
      <w:r w:rsidRPr="00831140">
        <w:rPr>
          <w:noProof/>
        </w:rPr>
        <mc:AlternateContent>
          <mc:Choice Requires="wps">
            <w:drawing>
              <wp:anchor distT="0" distB="0" distL="114300" distR="114300" simplePos="0" relativeHeight="251660288" behindDoc="0" locked="0" layoutInCell="1" allowOverlap="1" wp14:anchorId="73D1E0CB" wp14:editId="55A9C820">
                <wp:simplePos x="0" y="0"/>
                <wp:positionH relativeFrom="column">
                  <wp:posOffset>13335</wp:posOffset>
                </wp:positionH>
                <wp:positionV relativeFrom="paragraph">
                  <wp:posOffset>857250</wp:posOffset>
                </wp:positionV>
                <wp:extent cx="1323975" cy="426085"/>
                <wp:effectExtent l="13335" t="9525" r="5715" b="1206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26085"/>
                        </a:xfrm>
                        <a:prstGeom prst="rect">
                          <a:avLst/>
                        </a:prstGeom>
                        <a:solidFill>
                          <a:srgbClr val="FFFFFF"/>
                        </a:solidFill>
                        <a:ln w="9525">
                          <a:solidFill>
                            <a:srgbClr val="000000"/>
                          </a:solidFill>
                          <a:miter lim="800000"/>
                          <a:headEnd/>
                          <a:tailEnd/>
                        </a:ln>
                      </wps:spPr>
                      <wps:txbx>
                        <w:txbxContent>
                          <w:p w:rsidR="00693881" w:rsidRDefault="00693881" w:rsidP="00693881">
                            <w:pPr>
                              <w:spacing w:line="240" w:lineRule="atLeast"/>
                              <w:rPr>
                                <w:sz w:val="18"/>
                              </w:rPr>
                            </w:pPr>
                            <w:proofErr w:type="spellStart"/>
                            <w:r>
                              <w:rPr>
                                <w:sz w:val="18"/>
                              </w:rPr>
                              <w:t>Промливневые</w:t>
                            </w:r>
                            <w:proofErr w:type="spellEnd"/>
                            <w:r>
                              <w:rPr>
                                <w:sz w:val="18"/>
                              </w:rPr>
                              <w:t xml:space="preserve"> стоки территории ТЭЦ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7" style="position:absolute;left:0;text-align:left;margin-left:1.05pt;margin-top:67.5pt;width:104.25pt;height:3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">
                <v:textbox>
                  <w:txbxContent>
                    <w:p w:rsidR="00693881" w:rsidRDefault="00693881" w:rsidP="00693881">
                      <w:pPr>
                        <w:spacing w:line="240" w:lineRule="atLeast"/>
                        <w:rPr>
                          <w:sz w:val="18"/>
                        </w:rPr>
                      </w:pPr>
                      <w:proofErr w:type="spellStart"/>
                      <w:r>
                        <w:rPr>
                          <w:sz w:val="18"/>
                        </w:rPr>
                        <w:t>Промливневые</w:t>
                      </w:r>
                      <w:proofErr w:type="spellEnd"/>
                      <w:r>
                        <w:rPr>
                          <w:sz w:val="18"/>
                        </w:rPr>
                        <w:t xml:space="preserve"> стоки территории ТЭЦ</w:t>
                      </w:r>
                    </w:p>
                  </w:txbxContent>
                </v:textbox>
              </v:rect>
            </w:pict>
          </mc:Fallback>
        </mc:AlternateContent>
      </w:r>
      <w:r w:rsidRPr="00831140">
        <w:rPr>
          <w:noProof/>
        </w:rPr>
        <mc:AlternateContent>
          <mc:Choice Requires="wps">
            <w:drawing>
              <wp:anchor distT="0" distB="0" distL="114300" distR="114300" simplePos="0" relativeHeight="251661312" behindDoc="0" locked="0" layoutInCell="1" allowOverlap="1" wp14:anchorId="6D6F618B" wp14:editId="64FDFD3E">
                <wp:simplePos x="0" y="0"/>
                <wp:positionH relativeFrom="column">
                  <wp:posOffset>22860</wp:posOffset>
                </wp:positionH>
                <wp:positionV relativeFrom="paragraph">
                  <wp:posOffset>1398270</wp:posOffset>
                </wp:positionV>
                <wp:extent cx="1323975" cy="415290"/>
                <wp:effectExtent l="13335" t="7620" r="5715" b="571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15290"/>
                        </a:xfrm>
                        <a:prstGeom prst="rect">
                          <a:avLst/>
                        </a:prstGeom>
                        <a:solidFill>
                          <a:srgbClr val="FFFFFF"/>
                        </a:solidFill>
                        <a:ln w="9525">
                          <a:solidFill>
                            <a:srgbClr val="000000"/>
                          </a:solidFill>
                          <a:miter lim="800000"/>
                          <a:headEnd/>
                          <a:tailEnd/>
                        </a:ln>
                      </wps:spPr>
                      <wps:txbx>
                        <w:txbxContent>
                          <w:p w:rsidR="00693881" w:rsidRDefault="00693881" w:rsidP="00693881">
                            <w:pPr>
                              <w:spacing w:line="240" w:lineRule="atLeast"/>
                              <w:rPr>
                                <w:sz w:val="18"/>
                              </w:rPr>
                            </w:pPr>
                            <w:r>
                              <w:rPr>
                                <w:sz w:val="18"/>
                              </w:rPr>
                              <w:t xml:space="preserve">Стоки после            </w:t>
                            </w:r>
                            <w:proofErr w:type="spellStart"/>
                            <w:r>
                              <w:rPr>
                                <w:sz w:val="18"/>
                              </w:rPr>
                              <w:t>химводоподготовки</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8" style="position:absolute;left:0;text-align:left;margin-left:1.8pt;margin-top:110.1pt;width:104.25pt;height:3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">
                <v:textbox>
                  <w:txbxContent>
                    <w:p w:rsidR="00693881" w:rsidRDefault="00693881" w:rsidP="00693881">
                      <w:pPr>
                        <w:spacing w:line="240" w:lineRule="atLeast"/>
                        <w:rPr>
                          <w:sz w:val="18"/>
                        </w:rPr>
                      </w:pPr>
                      <w:r>
                        <w:rPr>
                          <w:sz w:val="18"/>
                        </w:rPr>
                        <w:t xml:space="preserve">Стоки после            </w:t>
                      </w:r>
                      <w:proofErr w:type="spellStart"/>
                      <w:r>
                        <w:rPr>
                          <w:sz w:val="18"/>
                        </w:rPr>
                        <w:t>химводоподготовки</w:t>
                      </w:r>
                      <w:proofErr w:type="spellEnd"/>
                    </w:p>
                  </w:txbxContent>
                </v:textbox>
              </v:rect>
            </w:pict>
          </mc:Fallback>
        </mc:AlternateContent>
      </w:r>
      <w:r w:rsidRPr="00831140">
        <w:rPr>
          <w:noProof/>
        </w:rPr>
        <mc:AlternateContent>
          <mc:Choice Requires="wps">
            <w:drawing>
              <wp:anchor distT="0" distB="0" distL="114300" distR="114300" simplePos="0" relativeHeight="251662336" behindDoc="0" locked="0" layoutInCell="1" allowOverlap="1" wp14:anchorId="7EE91527" wp14:editId="4EDD6D02">
                <wp:simplePos x="0" y="0"/>
                <wp:positionH relativeFrom="column">
                  <wp:posOffset>13335</wp:posOffset>
                </wp:positionH>
                <wp:positionV relativeFrom="paragraph">
                  <wp:posOffset>2106295</wp:posOffset>
                </wp:positionV>
                <wp:extent cx="1323975" cy="534035"/>
                <wp:effectExtent l="13335" t="10795" r="5715" b="762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4035"/>
                        </a:xfrm>
                        <a:prstGeom prst="rect">
                          <a:avLst/>
                        </a:prstGeom>
                        <a:solidFill>
                          <a:srgbClr val="FFFFFF"/>
                        </a:solidFill>
                        <a:ln w="9525">
                          <a:solidFill>
                            <a:srgbClr val="000000"/>
                          </a:solidFill>
                          <a:miter lim="800000"/>
                          <a:headEnd/>
                          <a:tailEnd/>
                        </a:ln>
                      </wps:spPr>
                      <wps:txbx>
                        <w:txbxContent>
                          <w:p w:rsidR="00693881" w:rsidRDefault="00693881" w:rsidP="00693881">
                            <w:pPr>
                              <w:rPr>
                                <w:sz w:val="18"/>
                              </w:rPr>
                            </w:pPr>
                            <w:r>
                              <w:rPr>
                                <w:sz w:val="18"/>
                              </w:rPr>
                              <w:t>Охлаждающая вода вспомогательного оборудования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9" style="position:absolute;left:0;text-align:left;margin-left:1.05pt;margin-top:165.85pt;width:104.25pt;height:4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">
                <v:textbox>
                  <w:txbxContent>
                    <w:p w:rsidR="00693881" w:rsidRDefault="00693881" w:rsidP="00693881">
                      <w:pPr>
                        <w:rPr>
                          <w:sz w:val="18"/>
                        </w:rPr>
                      </w:pPr>
                      <w:r>
                        <w:rPr>
                          <w:sz w:val="18"/>
                        </w:rPr>
                        <w:t>Охлаждающая вода вспомогательного оборудования</w:t>
                      </w:r>
                    </w:p>
                  </w:txbxContent>
                </v:textbox>
              </v:rect>
            </w:pict>
          </mc:Fallback>
        </mc:AlternateContent>
      </w:r>
      <w:r w:rsidRPr="00831140">
        <w:rPr>
          <w:noProof/>
        </w:rPr>
        <mc:AlternateContent>
          <mc:Choice Requires="wps">
            <w:drawing>
              <wp:anchor distT="0" distB="0" distL="114300" distR="114300" simplePos="0" relativeHeight="251663360" behindDoc="0" locked="0" layoutInCell="1" allowOverlap="1" wp14:anchorId="1FABB8AD" wp14:editId="19D87B40">
                <wp:simplePos x="0" y="0"/>
                <wp:positionH relativeFrom="column">
                  <wp:posOffset>2451735</wp:posOffset>
                </wp:positionH>
                <wp:positionV relativeFrom="paragraph">
                  <wp:posOffset>885825</wp:posOffset>
                </wp:positionV>
                <wp:extent cx="1266825" cy="1219200"/>
                <wp:effectExtent l="13335" t="9525" r="5715" b="952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219200"/>
                        </a:xfrm>
                        <a:prstGeom prst="rect">
                          <a:avLst/>
                        </a:prstGeom>
                        <a:solidFill>
                          <a:srgbClr val="FFFFFF"/>
                        </a:solidFill>
                        <a:ln w="9525">
                          <a:solidFill>
                            <a:srgbClr val="000000"/>
                          </a:solidFill>
                          <a:miter lim="800000"/>
                          <a:headEnd/>
                          <a:tailEnd/>
                        </a:ln>
                      </wps:spPr>
                      <wps:txbx>
                        <w:txbxContent>
                          <w:p w:rsidR="00693881" w:rsidRDefault="00693881" w:rsidP="00693881">
                            <w:pPr>
                              <w:jc w:val="center"/>
                            </w:pPr>
                          </w:p>
                          <w:p w:rsidR="00693881" w:rsidRDefault="00693881" w:rsidP="00693881">
                            <w:pPr>
                              <w:jc w:val="center"/>
                            </w:pPr>
                          </w:p>
                          <w:p w:rsidR="00693881" w:rsidRDefault="00693881" w:rsidP="00693881">
                            <w:pPr>
                              <w:jc w:val="center"/>
                            </w:pPr>
                          </w:p>
                          <w:p w:rsidR="00693881" w:rsidRDefault="00693881" w:rsidP="00693881">
                            <w:pPr>
                              <w:jc w:val="center"/>
                            </w:pPr>
                            <w:r>
                              <w:t>Выпуск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0" style="position:absolute;left:0;text-align:left;margin-left:193.05pt;margin-top:69.75pt;width:99.7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">
                <v:textbox>
                  <w:txbxContent>
                    <w:p w:rsidR="00693881" w:rsidRDefault="00693881" w:rsidP="00693881">
                      <w:pPr>
                        <w:jc w:val="center"/>
                      </w:pPr>
                    </w:p>
                    <w:p w:rsidR="00693881" w:rsidRDefault="00693881" w:rsidP="00693881">
                      <w:pPr>
                        <w:jc w:val="center"/>
                      </w:pPr>
                    </w:p>
                    <w:p w:rsidR="00693881" w:rsidRDefault="00693881" w:rsidP="00693881">
                      <w:pPr>
                        <w:jc w:val="center"/>
                      </w:pPr>
                    </w:p>
                    <w:p w:rsidR="00693881" w:rsidRDefault="00693881" w:rsidP="00693881">
                      <w:pPr>
                        <w:jc w:val="center"/>
                      </w:pPr>
                      <w:r>
                        <w:t>Выпуск №</w:t>
                      </w:r>
                    </w:p>
                  </w:txbxContent>
                </v:textbox>
              </v:rect>
            </w:pict>
          </mc:Fallback>
        </mc:AlternateContent>
      </w:r>
      <w:r w:rsidRPr="00831140">
        <w:rPr>
          <w:noProof/>
        </w:rPr>
        <mc:AlternateContent>
          <mc:Choice Requires="wps">
            <w:drawing>
              <wp:anchor distT="0" distB="0" distL="114300" distR="114300" simplePos="0" relativeHeight="251664384" behindDoc="0" locked="0" layoutInCell="1" allowOverlap="1" wp14:anchorId="20FCF4C8" wp14:editId="23476EC8">
                <wp:simplePos x="0" y="0"/>
                <wp:positionH relativeFrom="column">
                  <wp:posOffset>4832985</wp:posOffset>
                </wp:positionH>
                <wp:positionV relativeFrom="paragraph">
                  <wp:posOffset>885825</wp:posOffset>
                </wp:positionV>
                <wp:extent cx="1295400" cy="1162050"/>
                <wp:effectExtent l="13335" t="9525" r="5715" b="952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1162050"/>
                        </a:xfrm>
                        <a:prstGeom prst="rect">
                          <a:avLst/>
                        </a:prstGeom>
                        <a:solidFill>
                          <a:srgbClr val="FFFFFF"/>
                        </a:solidFill>
                        <a:ln w="9525">
                          <a:solidFill>
                            <a:srgbClr val="000000"/>
                          </a:solidFill>
                          <a:miter lim="800000"/>
                          <a:headEnd/>
                          <a:tailEnd/>
                        </a:ln>
                      </wps:spPr>
                      <wps:txbx>
                        <w:txbxContent>
                          <w:p w:rsidR="00693881" w:rsidRDefault="00693881" w:rsidP="00693881">
                            <w:pPr>
                              <w:jc w:val="center"/>
                            </w:pPr>
                          </w:p>
                          <w:p w:rsidR="00693881" w:rsidRDefault="00693881" w:rsidP="00693881">
                            <w:pPr>
                              <w:jc w:val="center"/>
                            </w:pPr>
                            <w:r>
                              <w:t xml:space="preserve">Река                      </w:t>
                            </w:r>
                          </w:p>
                          <w:p w:rsidR="00693881" w:rsidRDefault="00693881" w:rsidP="00693881">
                            <w:pPr>
                              <w:jc w:val="center"/>
                            </w:pPr>
                            <w:r>
                              <w:t>Красненькая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1" style="position:absolute;left:0;text-align:left;margin-left:380.55pt;margin-top:69.75pt;width:102pt;height: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">
                <v:textbox>
                  <w:txbxContent>
                    <w:p w:rsidR="00693881" w:rsidRDefault="00693881" w:rsidP="00693881">
                      <w:pPr>
                        <w:jc w:val="center"/>
                      </w:pPr>
                    </w:p>
                    <w:p w:rsidR="00693881" w:rsidRDefault="00693881" w:rsidP="00693881">
                      <w:pPr>
                        <w:jc w:val="center"/>
                      </w:pPr>
                      <w:r>
                        <w:t xml:space="preserve">Река                      </w:t>
                      </w:r>
                    </w:p>
                    <w:p w:rsidR="00693881" w:rsidRDefault="00693881" w:rsidP="00693881">
                      <w:pPr>
                        <w:jc w:val="center"/>
                      </w:pPr>
                      <w:r>
                        <w:t>Красненькая</w:t>
                      </w:r>
                    </w:p>
                  </w:txbxContent>
                </v:textbox>
              </v:rect>
            </w:pict>
          </mc:Fallback>
        </mc:AlternateContent>
      </w:r>
      <w:r w:rsidRPr="00831140">
        <w:rPr>
          <w:noProof/>
        </w:rPr>
        <mc:AlternateContent>
          <mc:Choice Requires="wps">
            <w:drawing>
              <wp:anchor distT="0" distB="0" distL="114300" distR="114300" simplePos="0" relativeHeight="251665408" behindDoc="0" locked="0" layoutInCell="1" allowOverlap="1" wp14:anchorId="0671A522" wp14:editId="50D8BEDA">
                <wp:simplePos x="0" y="0"/>
                <wp:positionH relativeFrom="column">
                  <wp:posOffset>1337310</wp:posOffset>
                </wp:positionH>
                <wp:positionV relativeFrom="paragraph">
                  <wp:posOffset>369570</wp:posOffset>
                </wp:positionV>
                <wp:extent cx="504825" cy="0"/>
                <wp:effectExtent l="13335" t="7620" r="5715" b="1143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105.3pt;margin-top:29.1pt;width:39.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"/>
            </w:pict>
          </mc:Fallback>
        </mc:AlternateContent>
      </w:r>
      <w:r w:rsidRPr="00831140">
        <w:rPr>
          <w:noProof/>
        </w:rPr>
        <mc:AlternateContent>
          <mc:Choice Requires="wps">
            <w:drawing>
              <wp:anchor distT="0" distB="0" distL="114300" distR="114300" simplePos="0" relativeHeight="251666432" behindDoc="0" locked="0" layoutInCell="1" allowOverlap="1" wp14:anchorId="261E7F33" wp14:editId="7B027E5F">
                <wp:simplePos x="0" y="0"/>
                <wp:positionH relativeFrom="column">
                  <wp:posOffset>1337310</wp:posOffset>
                </wp:positionH>
                <wp:positionV relativeFrom="paragraph">
                  <wp:posOffset>1173480</wp:posOffset>
                </wp:positionV>
                <wp:extent cx="390525" cy="0"/>
                <wp:effectExtent l="13335" t="11430" r="5715" b="762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105.3pt;margin-top:92.4pt;width:30.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"/>
            </w:pict>
          </mc:Fallback>
        </mc:AlternateContent>
      </w:r>
      <w:r w:rsidRPr="00831140">
        <w:rPr>
          <w:noProof/>
        </w:rPr>
        <mc:AlternateContent>
          <mc:Choice Requires="wps">
            <w:drawing>
              <wp:anchor distT="0" distB="0" distL="114300" distR="114300" simplePos="0" relativeHeight="251667456" behindDoc="0" locked="0" layoutInCell="1" allowOverlap="1" wp14:anchorId="29B70138" wp14:editId="6CB67AD0">
                <wp:simplePos x="0" y="0"/>
                <wp:positionH relativeFrom="column">
                  <wp:posOffset>1346835</wp:posOffset>
                </wp:positionH>
                <wp:positionV relativeFrom="paragraph">
                  <wp:posOffset>2343150</wp:posOffset>
                </wp:positionV>
                <wp:extent cx="523875" cy="0"/>
                <wp:effectExtent l="13335" t="9525" r="5715" b="952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106.05pt;margin-top:184.5pt;width:41.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"/>
            </w:pict>
          </mc:Fallback>
        </mc:AlternateContent>
      </w:r>
      <w:r w:rsidRPr="00831140">
        <w:rPr>
          <w:noProof/>
        </w:rPr>
        <mc:AlternateContent>
          <mc:Choice Requires="wps">
            <w:drawing>
              <wp:anchor distT="0" distB="0" distL="114300" distR="114300" simplePos="0" relativeHeight="251668480" behindDoc="0" locked="0" layoutInCell="1" allowOverlap="1" wp14:anchorId="2F92639E" wp14:editId="1E046729">
                <wp:simplePos x="0" y="0"/>
                <wp:positionH relativeFrom="column">
                  <wp:posOffset>1851660</wp:posOffset>
                </wp:positionH>
                <wp:positionV relativeFrom="paragraph">
                  <wp:posOffset>379095</wp:posOffset>
                </wp:positionV>
                <wp:extent cx="0" cy="609600"/>
                <wp:effectExtent l="13335" t="7620" r="5715" b="1143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5.8pt;margin-top:29.85pt;width:0;height: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"/>
            </w:pict>
          </mc:Fallback>
        </mc:AlternateContent>
      </w:r>
      <w:r w:rsidRPr="00831140">
        <w:rPr>
          <w:noProof/>
        </w:rPr>
        <mc:AlternateContent>
          <mc:Choice Requires="wps">
            <w:drawing>
              <wp:anchor distT="0" distB="0" distL="114300" distR="114300" simplePos="0" relativeHeight="251669504" behindDoc="0" locked="0" layoutInCell="1" allowOverlap="1" wp14:anchorId="29F663AB" wp14:editId="6C5A4D71">
                <wp:simplePos x="0" y="0"/>
                <wp:positionH relativeFrom="column">
                  <wp:posOffset>1861185</wp:posOffset>
                </wp:positionH>
                <wp:positionV relativeFrom="paragraph">
                  <wp:posOffset>1024890</wp:posOffset>
                </wp:positionV>
                <wp:extent cx="600075" cy="0"/>
                <wp:effectExtent l="13335" t="53340" r="15240" b="6096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146.55pt;margin-top:80.7pt;width:47.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">
                <v:stroke endarrow="block"/>
              </v:shape>
            </w:pict>
          </mc:Fallback>
        </mc:AlternateContent>
      </w:r>
      <w:r w:rsidRPr="00831140">
        <w:rPr>
          <w:noProof/>
        </w:rPr>
        <mc:AlternateContent>
          <mc:Choice Requires="wps">
            <w:drawing>
              <wp:anchor distT="0" distB="0" distL="114300" distR="114300" simplePos="0" relativeHeight="251670528" behindDoc="0" locked="0" layoutInCell="1" allowOverlap="1" wp14:anchorId="5F59DC57" wp14:editId="1566CBDA">
                <wp:simplePos x="0" y="0"/>
                <wp:positionH relativeFrom="column">
                  <wp:posOffset>1718310</wp:posOffset>
                </wp:positionH>
                <wp:positionV relativeFrom="paragraph">
                  <wp:posOffset>1183005</wp:posOffset>
                </wp:positionV>
                <wp:extent cx="0" cy="209550"/>
                <wp:effectExtent l="13335" t="11430" r="5715" b="762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135.3pt;margin-top:93.15pt;width:0;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"/>
            </w:pict>
          </mc:Fallback>
        </mc:AlternateContent>
      </w:r>
      <w:r w:rsidRPr="00831140">
        <w:rPr>
          <w:noProof/>
        </w:rPr>
        <mc:AlternateContent>
          <mc:Choice Requires="wps">
            <w:drawing>
              <wp:anchor distT="0" distB="0" distL="114300" distR="114300" simplePos="0" relativeHeight="251671552" behindDoc="0" locked="0" layoutInCell="1" allowOverlap="1" wp14:anchorId="23A7204C" wp14:editId="5D8EBCA1">
                <wp:simplePos x="0" y="0"/>
                <wp:positionH relativeFrom="column">
                  <wp:posOffset>1727835</wp:posOffset>
                </wp:positionH>
                <wp:positionV relativeFrom="paragraph">
                  <wp:posOffset>1388745</wp:posOffset>
                </wp:positionV>
                <wp:extent cx="733425" cy="0"/>
                <wp:effectExtent l="13335" t="55245" r="15240" b="5905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36.05pt;margin-top:109.35pt;width:57.7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">
                <v:stroke endarrow="block"/>
              </v:shape>
            </w:pict>
          </mc:Fallback>
        </mc:AlternateContent>
      </w:r>
      <w:r w:rsidRPr="00831140">
        <w:rPr>
          <w:noProof/>
        </w:rPr>
        <mc:AlternateContent>
          <mc:Choice Requires="wps">
            <w:drawing>
              <wp:anchor distT="0" distB="0" distL="114300" distR="114300" simplePos="0" relativeHeight="251672576" behindDoc="0" locked="0" layoutInCell="1" allowOverlap="1" wp14:anchorId="47E74F18" wp14:editId="0FD2270F">
                <wp:simplePos x="0" y="0"/>
                <wp:positionH relativeFrom="column">
                  <wp:posOffset>1374775</wp:posOffset>
                </wp:positionH>
                <wp:positionV relativeFrom="paragraph">
                  <wp:posOffset>1619250</wp:posOffset>
                </wp:positionV>
                <wp:extent cx="1086485" cy="635"/>
                <wp:effectExtent l="12700" t="57150" r="15240" b="5651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64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08.25pt;margin-top:127.5pt;width:85.5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">
                <v:stroke endarrow="block"/>
              </v:shape>
            </w:pict>
          </mc:Fallback>
        </mc:AlternateContent>
      </w:r>
      <w:r w:rsidRPr="00831140">
        <w:rPr>
          <w:noProof/>
        </w:rPr>
        <mc:AlternateContent>
          <mc:Choice Requires="wps">
            <w:drawing>
              <wp:anchor distT="0" distB="0" distL="114300" distR="114300" simplePos="0" relativeHeight="251673600" behindDoc="0" locked="0" layoutInCell="1" allowOverlap="1" wp14:anchorId="0C312E0A" wp14:editId="55BFE2F7">
                <wp:simplePos x="0" y="0"/>
                <wp:positionH relativeFrom="column">
                  <wp:posOffset>1861185</wp:posOffset>
                </wp:positionH>
                <wp:positionV relativeFrom="paragraph">
                  <wp:posOffset>1895475</wp:posOffset>
                </wp:positionV>
                <wp:extent cx="0" cy="425450"/>
                <wp:effectExtent l="13335" t="9525" r="5715" b="127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46.55pt;margin-top:149.25pt;width:0;height:33.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"/>
            </w:pict>
          </mc:Fallback>
        </mc:AlternateContent>
      </w:r>
      <w:r w:rsidRPr="00831140">
        <w:rPr>
          <w:noProof/>
        </w:rPr>
        <mc:AlternateContent>
          <mc:Choice Requires="wps">
            <w:drawing>
              <wp:anchor distT="0" distB="0" distL="114300" distR="114300" simplePos="0" relativeHeight="251674624" behindDoc="0" locked="0" layoutInCell="1" allowOverlap="1" wp14:anchorId="3D72F373" wp14:editId="7DF254D2">
                <wp:simplePos x="0" y="0"/>
                <wp:positionH relativeFrom="column">
                  <wp:posOffset>1828165</wp:posOffset>
                </wp:positionH>
                <wp:positionV relativeFrom="paragraph">
                  <wp:posOffset>1895475</wp:posOffset>
                </wp:positionV>
                <wp:extent cx="645160" cy="11430"/>
                <wp:effectExtent l="8890" t="47625" r="22225" b="5524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160" cy="11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43.95pt;margin-top:149.25pt;width:50.8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">
                <v:stroke endarrow="block"/>
              </v:shape>
            </w:pict>
          </mc:Fallback>
        </mc:AlternateContent>
      </w:r>
      <w:r w:rsidRPr="00831140">
        <w:rPr>
          <w:noProof/>
        </w:rPr>
        <mc:AlternateContent>
          <mc:Choice Requires="wps">
            <w:drawing>
              <wp:anchor distT="0" distB="0" distL="114300" distR="114300" simplePos="0" relativeHeight="251675648" behindDoc="0" locked="0" layoutInCell="1" allowOverlap="1" wp14:anchorId="54ACF885" wp14:editId="0AC6E674">
                <wp:simplePos x="0" y="0"/>
                <wp:positionH relativeFrom="column">
                  <wp:posOffset>3728085</wp:posOffset>
                </wp:positionH>
                <wp:positionV relativeFrom="paragraph">
                  <wp:posOffset>1527810</wp:posOffset>
                </wp:positionV>
                <wp:extent cx="1114425" cy="0"/>
                <wp:effectExtent l="13335" t="60960" r="15240" b="5334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93.55pt;margin-top:120.3pt;width:87.7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">
                <v:stroke endarrow="block"/>
              </v:shape>
            </w:pict>
          </mc:Fallback>
        </mc:AlternateContent>
      </w:r>
      <w:r w:rsidRPr="00831140">
        <w:rPr>
          <w:noProof/>
        </w:rPr>
        <mc:AlternateContent>
          <mc:Choice Requires="wps">
            <w:drawing>
              <wp:anchor distT="0" distB="0" distL="114300" distR="114300" simplePos="0" relativeHeight="251676672" behindDoc="0" locked="0" layoutInCell="1" allowOverlap="1" wp14:anchorId="0B83A558" wp14:editId="546AD318">
                <wp:simplePos x="0" y="0"/>
                <wp:positionH relativeFrom="column">
                  <wp:posOffset>13335</wp:posOffset>
                </wp:positionH>
                <wp:positionV relativeFrom="paragraph">
                  <wp:posOffset>2971800</wp:posOffset>
                </wp:positionV>
                <wp:extent cx="1323975" cy="490855"/>
                <wp:effectExtent l="13335" t="9525" r="5715"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90855"/>
                        </a:xfrm>
                        <a:prstGeom prst="rect">
                          <a:avLst/>
                        </a:prstGeom>
                        <a:solidFill>
                          <a:srgbClr val="FFFFFF"/>
                        </a:solidFill>
                        <a:ln w="9525">
                          <a:solidFill>
                            <a:srgbClr val="000000"/>
                          </a:solidFill>
                          <a:miter lim="800000"/>
                          <a:headEnd/>
                          <a:tailEnd/>
                        </a:ln>
                      </wps:spPr>
                      <wps:txbx>
                        <w:txbxContent>
                          <w:p w:rsidR="00693881" w:rsidRDefault="00693881" w:rsidP="00693881">
                            <w:pPr>
                              <w:rPr>
                                <w:sz w:val="14"/>
                              </w:rPr>
                            </w:pPr>
                            <w:r>
                              <w:rPr>
                                <w:sz w:val="18"/>
                              </w:rPr>
                              <w:t>Загрязнённый конде</w:t>
                            </w:r>
                            <w:r>
                              <w:rPr>
                                <w:sz w:val="18"/>
                              </w:rPr>
                              <w:t>н</w:t>
                            </w:r>
                            <w:r>
                              <w:rPr>
                                <w:sz w:val="18"/>
                              </w:rPr>
                              <w:t>сат с мазутного хозя</w:t>
                            </w:r>
                            <w:r>
                              <w:rPr>
                                <w:sz w:val="18"/>
                              </w:rPr>
                              <w:t>й</w:t>
                            </w:r>
                            <w:r>
                              <w:rPr>
                                <w:sz w:val="18"/>
                              </w:rPr>
                              <w:t>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2" style="position:absolute;left:0;text-align:left;margin-left:1.05pt;margin-top:234pt;width:104.25pt;height:38.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">
                <v:textbox>
                  <w:txbxContent>
                    <w:p w:rsidR="00693881" w:rsidRDefault="00693881" w:rsidP="00693881">
                      <w:pPr>
                        <w:rPr>
                          <w:sz w:val="14"/>
                        </w:rPr>
                      </w:pPr>
                      <w:r>
                        <w:rPr>
                          <w:sz w:val="18"/>
                        </w:rPr>
                        <w:t>Загрязнённый конде</w:t>
                      </w:r>
                      <w:r>
                        <w:rPr>
                          <w:sz w:val="18"/>
                        </w:rPr>
                        <w:t>н</w:t>
                      </w:r>
                      <w:r>
                        <w:rPr>
                          <w:sz w:val="18"/>
                        </w:rPr>
                        <w:t>сат с мазутного хозя</w:t>
                      </w:r>
                      <w:r>
                        <w:rPr>
                          <w:sz w:val="18"/>
                        </w:rPr>
                        <w:t>й</w:t>
                      </w:r>
                      <w:r>
                        <w:rPr>
                          <w:sz w:val="18"/>
                        </w:rPr>
                        <w:t>ства</w:t>
                      </w:r>
                    </w:p>
                  </w:txbxContent>
                </v:textbox>
              </v:rect>
            </w:pict>
          </mc:Fallback>
        </mc:AlternateContent>
      </w: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rPr>
          <w:b/>
        </w:rPr>
      </w:pPr>
    </w:p>
    <w:p w:rsidR="00693881" w:rsidRPr="00831140" w:rsidRDefault="00693881" w:rsidP="00693881">
      <w:pPr>
        <w:tabs>
          <w:tab w:val="left" w:pos="0"/>
        </w:tabs>
        <w:suppressAutoHyphens/>
        <w:ind w:firstLine="567"/>
        <w:jc w:val="center"/>
        <w:textAlignment w:val="baseline"/>
      </w:pPr>
    </w:p>
    <w:p w:rsidR="00693881" w:rsidRPr="00831140" w:rsidRDefault="00693881" w:rsidP="00693881">
      <w:pPr>
        <w:tabs>
          <w:tab w:val="left" w:pos="0"/>
        </w:tabs>
        <w:suppressAutoHyphens/>
        <w:ind w:firstLine="567"/>
        <w:jc w:val="center"/>
        <w:textAlignment w:val="baseline"/>
        <w:rPr>
          <w:b/>
        </w:rPr>
      </w:pPr>
    </w:p>
    <w:p w:rsidR="00693881" w:rsidRPr="00831140" w:rsidRDefault="00693881" w:rsidP="00693881">
      <w:pPr>
        <w:tabs>
          <w:tab w:val="left" w:pos="0"/>
        </w:tabs>
        <w:suppressAutoHyphens/>
        <w:ind w:firstLine="567"/>
        <w:jc w:val="center"/>
        <w:textAlignment w:val="baseline"/>
        <w:rPr>
          <w:b/>
          <w:bCs/>
        </w:rPr>
      </w:pPr>
    </w:p>
    <w:p w:rsidR="00693881" w:rsidRPr="00831140" w:rsidRDefault="00693881" w:rsidP="00693881">
      <w:pPr>
        <w:tabs>
          <w:tab w:val="left" w:pos="0"/>
        </w:tabs>
        <w:suppressAutoHyphens/>
        <w:ind w:firstLine="567"/>
        <w:jc w:val="center"/>
        <w:textAlignment w:val="baseline"/>
        <w:rPr>
          <w:b/>
          <w:bCs/>
        </w:rPr>
      </w:pPr>
      <w:r w:rsidRPr="00831140">
        <w:rPr>
          <w:noProof/>
        </w:rPr>
        <mc:AlternateContent>
          <mc:Choice Requires="wps">
            <w:drawing>
              <wp:anchor distT="0" distB="0" distL="114300" distR="114300" simplePos="0" relativeHeight="251678720" behindDoc="0" locked="0" layoutInCell="1" allowOverlap="1" wp14:anchorId="21312D6A" wp14:editId="76A81259">
                <wp:simplePos x="0" y="0"/>
                <wp:positionH relativeFrom="column">
                  <wp:posOffset>4846267</wp:posOffset>
                </wp:positionH>
                <wp:positionV relativeFrom="paragraph">
                  <wp:posOffset>59269</wp:posOffset>
                </wp:positionV>
                <wp:extent cx="1295400" cy="1162050"/>
                <wp:effectExtent l="13335" t="9525" r="5715" b="952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1162050"/>
                        </a:xfrm>
                        <a:prstGeom prst="rect">
                          <a:avLst/>
                        </a:prstGeom>
                        <a:solidFill>
                          <a:srgbClr val="FFFFFF"/>
                        </a:solidFill>
                        <a:ln w="9525">
                          <a:solidFill>
                            <a:srgbClr val="000000"/>
                          </a:solidFill>
                          <a:miter lim="800000"/>
                          <a:headEnd/>
                          <a:tailEnd/>
                        </a:ln>
                      </wps:spPr>
                      <wps:txbx>
                        <w:txbxContent>
                          <w:p w:rsidR="00693881" w:rsidRDefault="00693881" w:rsidP="00693881">
                            <w:pPr>
                              <w:jc w:val="center"/>
                            </w:pPr>
                          </w:p>
                          <w:p w:rsidR="00693881" w:rsidRDefault="00693881" w:rsidP="00693881">
                            <w:pPr>
                              <w:jc w:val="center"/>
                            </w:pPr>
                            <w:proofErr w:type="spellStart"/>
                            <w:r>
                              <w:t>Горколлектор</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3" style="position:absolute;left:0;text-align:left;margin-left:381.6pt;margin-top:4.65pt;width:102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">
                <v:textbox>
                  <w:txbxContent>
                    <w:p w:rsidR="00693881" w:rsidRDefault="00693881" w:rsidP="00693881">
                      <w:pPr>
                        <w:jc w:val="center"/>
                      </w:pPr>
                    </w:p>
                    <w:p w:rsidR="00693881" w:rsidRDefault="00693881" w:rsidP="00693881">
                      <w:pPr>
                        <w:jc w:val="center"/>
                      </w:pPr>
                      <w:proofErr w:type="spellStart"/>
                      <w:r>
                        <w:t>Горколлектор</w:t>
                      </w:r>
                      <w:proofErr w:type="spellEnd"/>
                    </w:p>
                  </w:txbxContent>
                </v:textbox>
              </v:rect>
            </w:pict>
          </mc:Fallback>
        </mc:AlternateContent>
      </w:r>
    </w:p>
    <w:p w:rsidR="00693881" w:rsidRPr="00831140" w:rsidRDefault="00693881" w:rsidP="00693881">
      <w:pPr>
        <w:tabs>
          <w:tab w:val="left" w:pos="0"/>
        </w:tabs>
        <w:suppressAutoHyphens/>
        <w:ind w:firstLine="567"/>
        <w:jc w:val="center"/>
        <w:textAlignment w:val="baseline"/>
        <w:rPr>
          <w:b/>
          <w:bCs/>
        </w:rPr>
      </w:pPr>
    </w:p>
    <w:p w:rsidR="00693881" w:rsidRPr="00831140" w:rsidRDefault="00693881" w:rsidP="00693881">
      <w:pPr>
        <w:tabs>
          <w:tab w:val="left" w:pos="0"/>
        </w:tabs>
        <w:suppressAutoHyphens/>
        <w:ind w:firstLine="567"/>
        <w:jc w:val="center"/>
        <w:textAlignment w:val="baseline"/>
        <w:rPr>
          <w:b/>
          <w:bCs/>
        </w:rPr>
      </w:pPr>
    </w:p>
    <w:p w:rsidR="00693881" w:rsidRPr="00831140" w:rsidRDefault="00693881" w:rsidP="00693881">
      <w:pPr>
        <w:tabs>
          <w:tab w:val="left" w:pos="0"/>
        </w:tabs>
        <w:suppressAutoHyphens/>
        <w:ind w:firstLine="567"/>
        <w:jc w:val="center"/>
        <w:textAlignment w:val="baseline"/>
        <w:rPr>
          <w:b/>
          <w:bCs/>
        </w:rPr>
      </w:pPr>
    </w:p>
    <w:p w:rsidR="00693881" w:rsidRPr="00831140" w:rsidRDefault="00693881" w:rsidP="00693881">
      <w:pPr>
        <w:tabs>
          <w:tab w:val="left" w:pos="0"/>
        </w:tabs>
        <w:suppressAutoHyphens/>
        <w:ind w:firstLine="567"/>
        <w:jc w:val="center"/>
        <w:textAlignment w:val="baseline"/>
        <w:rPr>
          <w:b/>
          <w:bCs/>
        </w:rPr>
      </w:pPr>
    </w:p>
    <w:p w:rsidR="00693881" w:rsidRPr="00831140" w:rsidRDefault="00693881" w:rsidP="00693881">
      <w:pPr>
        <w:tabs>
          <w:tab w:val="left" w:pos="0"/>
        </w:tabs>
        <w:suppressAutoHyphens/>
        <w:ind w:firstLine="567"/>
        <w:jc w:val="center"/>
        <w:textAlignment w:val="baseline"/>
        <w:rPr>
          <w:b/>
          <w:bCs/>
        </w:rPr>
      </w:pPr>
      <w:r w:rsidRPr="00831140">
        <w:rPr>
          <w:noProof/>
        </w:rPr>
        <mc:AlternateContent>
          <mc:Choice Requires="wps">
            <w:drawing>
              <wp:anchor distT="0" distB="0" distL="114300" distR="114300" simplePos="0" relativeHeight="251677696" behindDoc="0" locked="0" layoutInCell="1" allowOverlap="1" wp14:anchorId="28D4CE2E" wp14:editId="06F67948">
                <wp:simplePos x="0" y="0"/>
                <wp:positionH relativeFrom="column">
                  <wp:posOffset>1346969</wp:posOffset>
                </wp:positionH>
                <wp:positionV relativeFrom="paragraph">
                  <wp:posOffset>74358</wp:posOffset>
                </wp:positionV>
                <wp:extent cx="3496614" cy="0"/>
                <wp:effectExtent l="0" t="76200" r="27940"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66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106.05pt;margin-top:5.85pt;width:275.3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">
                <v:stroke endarrow="block"/>
              </v:shape>
            </w:pict>
          </mc:Fallback>
        </mc:AlternateContent>
      </w:r>
    </w:p>
    <w:p w:rsidR="00693881" w:rsidRPr="00831140" w:rsidRDefault="00693881" w:rsidP="00693881">
      <w:pPr>
        <w:tabs>
          <w:tab w:val="left" w:pos="0"/>
        </w:tabs>
        <w:suppressAutoHyphens/>
        <w:ind w:firstLine="567"/>
        <w:jc w:val="center"/>
        <w:textAlignment w:val="baseline"/>
        <w:rPr>
          <w:b/>
          <w:bCs/>
        </w:rPr>
      </w:pPr>
    </w:p>
    <w:p w:rsidR="00B6680F" w:rsidRPr="00033ED1" w:rsidRDefault="00B6680F" w:rsidP="00693881">
      <w:pPr>
        <w:suppressAutoHyphens/>
        <w:contextualSpacing/>
        <w:textAlignment w:val="baseline"/>
        <w:rPr>
          <w:b/>
          <w:bCs/>
        </w:rPr>
      </w:pPr>
    </w:p>
    <w:p w:rsidR="00B6680F" w:rsidRPr="00831140" w:rsidRDefault="00B6680F" w:rsidP="00AD7BB2">
      <w:pPr>
        <w:suppressAutoHyphens/>
        <w:ind w:firstLine="567"/>
        <w:contextualSpacing/>
        <w:jc w:val="center"/>
        <w:textAlignment w:val="baseline"/>
        <w:rPr>
          <w:b/>
          <w:bCs/>
        </w:rPr>
      </w:pPr>
    </w:p>
    <w:p w:rsidR="00B6680F" w:rsidRPr="00831140" w:rsidRDefault="00B6680F" w:rsidP="00AD7BB2">
      <w:pPr>
        <w:suppressAutoHyphens/>
        <w:ind w:firstLine="567"/>
        <w:contextualSpacing/>
        <w:textAlignment w:val="baseline"/>
        <w:rPr>
          <w:b/>
          <w:bCs/>
        </w:rPr>
      </w:pPr>
      <w:r w:rsidRPr="00831140">
        <w:rPr>
          <w:b/>
          <w:bCs/>
          <w:u w:val="single"/>
        </w:rPr>
        <w:t>Характеристики охлаждающей воды основного оборудования</w:t>
      </w:r>
    </w:p>
    <w:p w:rsidR="00B6680F" w:rsidRPr="00831140" w:rsidRDefault="00B6680F" w:rsidP="00AD7BB2">
      <w:pPr>
        <w:suppressAutoHyphens/>
        <w:ind w:firstLine="567"/>
        <w:contextualSpacing/>
        <w:jc w:val="both"/>
        <w:textAlignment w:val="baseline"/>
        <w:rPr>
          <w:bCs/>
        </w:rPr>
      </w:pPr>
      <w:r w:rsidRPr="00831140">
        <w:rPr>
          <w:bCs/>
        </w:rPr>
        <w:t xml:space="preserve">Точные характеристики – </w:t>
      </w:r>
      <w:proofErr w:type="gramStart"/>
      <w:r w:rsidRPr="00831140">
        <w:rPr>
          <w:bCs/>
        </w:rPr>
        <w:t>объем</w:t>
      </w:r>
      <w:proofErr w:type="gramEnd"/>
      <w:r w:rsidRPr="00831140">
        <w:rPr>
          <w:bCs/>
        </w:rPr>
        <w:t xml:space="preserve"> и состав вод после охлаждения основного оборудования должны быть установлены по результатам обследования.</w:t>
      </w:r>
    </w:p>
    <w:p w:rsidR="00B6680F" w:rsidRPr="00831140" w:rsidRDefault="00B6680F" w:rsidP="00AD7BB2">
      <w:pPr>
        <w:suppressAutoHyphens/>
        <w:ind w:firstLine="567"/>
        <w:contextualSpacing/>
        <w:jc w:val="both"/>
        <w:textAlignment w:val="baseline"/>
        <w:rPr>
          <w:bCs/>
        </w:rPr>
      </w:pPr>
      <w:r w:rsidRPr="00831140">
        <w:rPr>
          <w:bCs/>
        </w:rPr>
        <w:t xml:space="preserve">Данный вид стоков является основным и составляет до 80% от общего количества сбрасываемых сточных вод, при этом уровень загрязнений вод после охлаждения основного оборудования, незначительный, что позволяет, при проведении необходимых и экономически оправданных процедур (определяемых в каждом конкретном случае отдельно), организовать цикл повторного использования, либо сброс </w:t>
      </w:r>
      <w:proofErr w:type="gramStart"/>
      <w:r w:rsidRPr="00831140">
        <w:rPr>
          <w:bCs/>
        </w:rPr>
        <w:t>стоков</w:t>
      </w:r>
      <w:proofErr w:type="gramEnd"/>
      <w:r w:rsidRPr="00831140">
        <w:rPr>
          <w:bCs/>
        </w:rPr>
        <w:t xml:space="preserve"> минуя основные очистные сооружения.</w:t>
      </w:r>
    </w:p>
    <w:p w:rsidR="00B6680F" w:rsidRPr="00831140" w:rsidRDefault="00B6680F" w:rsidP="00AD7BB2">
      <w:pPr>
        <w:suppressAutoHyphens/>
        <w:ind w:firstLine="567"/>
        <w:contextualSpacing/>
        <w:jc w:val="both"/>
        <w:textAlignment w:val="baseline"/>
        <w:rPr>
          <w:bCs/>
        </w:rPr>
      </w:pPr>
    </w:p>
    <w:p w:rsidR="00B6680F" w:rsidRPr="00831140" w:rsidRDefault="00B6680F" w:rsidP="00AD7BB2">
      <w:pPr>
        <w:keepNext/>
        <w:keepLines/>
        <w:suppressAutoHyphens/>
        <w:ind w:firstLine="567"/>
        <w:contextualSpacing/>
        <w:textAlignment w:val="baseline"/>
        <w:rPr>
          <w:b/>
          <w:bCs/>
          <w:u w:val="single"/>
        </w:rPr>
      </w:pPr>
      <w:r w:rsidRPr="00831140">
        <w:rPr>
          <w:b/>
          <w:bCs/>
          <w:u w:val="single"/>
        </w:rPr>
        <w:t xml:space="preserve">Характеристики и имеющиеся очистные сооружения </w:t>
      </w:r>
      <w:proofErr w:type="spellStart"/>
      <w:r w:rsidRPr="00831140">
        <w:rPr>
          <w:b/>
          <w:bCs/>
          <w:u w:val="single"/>
        </w:rPr>
        <w:t>промливневых</w:t>
      </w:r>
      <w:proofErr w:type="spellEnd"/>
      <w:r w:rsidRPr="00831140">
        <w:rPr>
          <w:b/>
          <w:bCs/>
          <w:u w:val="single"/>
        </w:rPr>
        <w:t xml:space="preserve"> стоков</w:t>
      </w:r>
    </w:p>
    <w:p w:rsidR="00B6680F" w:rsidRPr="00831140" w:rsidRDefault="00B6680F" w:rsidP="00AD7BB2">
      <w:pPr>
        <w:suppressAutoHyphens/>
        <w:ind w:firstLine="567"/>
        <w:contextualSpacing/>
        <w:textAlignment w:val="baseline"/>
        <w:rPr>
          <w:bCs/>
        </w:rPr>
      </w:pPr>
      <w:r w:rsidRPr="00831140">
        <w:rPr>
          <w:bCs/>
        </w:rPr>
        <w:t xml:space="preserve">Точные характеристики – </w:t>
      </w:r>
      <w:proofErr w:type="gramStart"/>
      <w:r w:rsidRPr="00831140">
        <w:rPr>
          <w:bCs/>
        </w:rPr>
        <w:t>объем</w:t>
      </w:r>
      <w:proofErr w:type="gramEnd"/>
      <w:r w:rsidRPr="00831140">
        <w:rPr>
          <w:bCs/>
        </w:rPr>
        <w:t xml:space="preserve"> и состав </w:t>
      </w:r>
      <w:proofErr w:type="spellStart"/>
      <w:r w:rsidRPr="00831140">
        <w:rPr>
          <w:bCs/>
        </w:rPr>
        <w:t>промливневых</w:t>
      </w:r>
      <w:proofErr w:type="spellEnd"/>
      <w:r w:rsidRPr="00831140">
        <w:rPr>
          <w:bCs/>
        </w:rPr>
        <w:t xml:space="preserve"> стоков должны быть установлены по результатам обследования.</w:t>
      </w:r>
    </w:p>
    <w:p w:rsidR="00B6680F" w:rsidRPr="00831140" w:rsidRDefault="00B6680F" w:rsidP="00AD7BB2">
      <w:pPr>
        <w:suppressAutoHyphens/>
        <w:ind w:firstLine="567"/>
        <w:contextualSpacing/>
        <w:textAlignment w:val="baseline"/>
        <w:rPr>
          <w:bCs/>
        </w:rPr>
      </w:pPr>
      <w:r w:rsidRPr="00831140">
        <w:rPr>
          <w:bCs/>
        </w:rPr>
        <w:t xml:space="preserve">Данный вид стоков является значимой составляющей в общем объеме загрязненных стоков и достигает показателей часового расхода </w:t>
      </w:r>
      <w:r w:rsidR="00DA2170" w:rsidRPr="00DA2170">
        <w:rPr>
          <w:bCs/>
        </w:rPr>
        <w:t>300 и более</w:t>
      </w:r>
      <w:r w:rsidR="00DA2170">
        <w:rPr>
          <w:bCs/>
        </w:rPr>
        <w:t xml:space="preserve"> </w:t>
      </w:r>
      <w:r w:rsidRPr="00831140">
        <w:rPr>
          <w:bCs/>
        </w:rPr>
        <w:t>куб. м./час.</w:t>
      </w:r>
    </w:p>
    <w:p w:rsidR="00B6680F" w:rsidRPr="00831140" w:rsidRDefault="00B6680F" w:rsidP="00AD7BB2">
      <w:pPr>
        <w:suppressAutoHyphens/>
        <w:ind w:firstLine="567"/>
        <w:contextualSpacing/>
        <w:textAlignment w:val="baseline"/>
        <w:rPr>
          <w:bCs/>
        </w:rPr>
      </w:pPr>
      <w:proofErr w:type="gramStart"/>
      <w:r w:rsidRPr="00831140">
        <w:rPr>
          <w:bCs/>
        </w:rPr>
        <w:t xml:space="preserve">Основными факторами загрязнения являются </w:t>
      </w:r>
      <w:proofErr w:type="spellStart"/>
      <w:r w:rsidRPr="00831140">
        <w:rPr>
          <w:bCs/>
        </w:rPr>
        <w:t>мазутосодержащие</w:t>
      </w:r>
      <w:proofErr w:type="spellEnd"/>
      <w:r w:rsidR="00B447E7">
        <w:rPr>
          <w:bCs/>
        </w:rPr>
        <w:t xml:space="preserve"> стоки от мазутного хозяйства, </w:t>
      </w:r>
      <w:r w:rsidR="00A452F1">
        <w:rPr>
          <w:bCs/>
        </w:rPr>
        <w:t>Х</w:t>
      </w:r>
      <w:r w:rsidRPr="00831140">
        <w:rPr>
          <w:bCs/>
        </w:rPr>
        <w:t>ПАВ, маслосодержащие стоки, примеси тяжелых, нефтепродукты, поверхностные стоки с площадок хранения металлолома и др. загрязнения.</w:t>
      </w:r>
      <w:proofErr w:type="gramEnd"/>
    </w:p>
    <w:p w:rsidR="00B6680F" w:rsidRPr="00831140" w:rsidRDefault="00B6680F" w:rsidP="00AD7BB2">
      <w:pPr>
        <w:suppressAutoHyphens/>
        <w:ind w:firstLine="567"/>
        <w:contextualSpacing/>
        <w:textAlignment w:val="baseline"/>
        <w:rPr>
          <w:bCs/>
        </w:rPr>
      </w:pPr>
      <w:r w:rsidRPr="00831140">
        <w:rPr>
          <w:bCs/>
        </w:rPr>
        <w:t xml:space="preserve">Для очистки данного вида стоков часто применяются </w:t>
      </w:r>
      <w:proofErr w:type="spellStart"/>
      <w:r w:rsidRPr="00831140">
        <w:rPr>
          <w:bCs/>
        </w:rPr>
        <w:t>блочно</w:t>
      </w:r>
      <w:proofErr w:type="spellEnd"/>
      <w:r w:rsidRPr="00831140">
        <w:rPr>
          <w:bCs/>
        </w:rPr>
        <w:t xml:space="preserve">-модульные очистительные установки, которые не всегда обеспечивают достаточную эффективность отделения примесей. В основном, это вызвано не полным учетом загрязняющих и физико-химических параметров сточных вод при выборе оборудования на стадии проектирования. </w:t>
      </w:r>
    </w:p>
    <w:p w:rsidR="00B6680F" w:rsidRPr="00831140" w:rsidRDefault="00B6680F" w:rsidP="00AD7BB2">
      <w:pPr>
        <w:suppressAutoHyphens/>
        <w:ind w:firstLine="567"/>
        <w:contextualSpacing/>
        <w:textAlignment w:val="baseline"/>
        <w:rPr>
          <w:bCs/>
        </w:rPr>
      </w:pPr>
    </w:p>
    <w:p w:rsidR="00B6680F" w:rsidRPr="00831140" w:rsidRDefault="00B6680F" w:rsidP="00AD7BB2">
      <w:pPr>
        <w:suppressAutoHyphens/>
        <w:ind w:firstLine="567"/>
        <w:contextualSpacing/>
        <w:textAlignment w:val="baseline"/>
        <w:rPr>
          <w:b/>
          <w:bCs/>
          <w:u w:val="single"/>
        </w:rPr>
      </w:pPr>
      <w:r w:rsidRPr="00831140">
        <w:rPr>
          <w:b/>
          <w:bCs/>
          <w:u w:val="single"/>
        </w:rPr>
        <w:t xml:space="preserve">Характеристики стоков после </w:t>
      </w:r>
      <w:proofErr w:type="spellStart"/>
      <w:r w:rsidRPr="00831140">
        <w:rPr>
          <w:b/>
          <w:bCs/>
          <w:u w:val="single"/>
        </w:rPr>
        <w:t>химводоподготовки</w:t>
      </w:r>
      <w:proofErr w:type="spellEnd"/>
    </w:p>
    <w:p w:rsidR="00B6680F" w:rsidRPr="00831140" w:rsidRDefault="00B6680F" w:rsidP="00AD7BB2">
      <w:pPr>
        <w:suppressAutoHyphens/>
        <w:ind w:firstLine="567"/>
        <w:contextualSpacing/>
        <w:textAlignment w:val="baseline"/>
        <w:rPr>
          <w:bCs/>
        </w:rPr>
      </w:pPr>
      <w:r w:rsidRPr="00831140">
        <w:rPr>
          <w:bCs/>
        </w:rPr>
        <w:t xml:space="preserve">Точные характеристики – </w:t>
      </w:r>
      <w:proofErr w:type="gramStart"/>
      <w:r w:rsidRPr="00831140">
        <w:rPr>
          <w:bCs/>
        </w:rPr>
        <w:t>объем</w:t>
      </w:r>
      <w:proofErr w:type="gramEnd"/>
      <w:r w:rsidRPr="00831140">
        <w:rPr>
          <w:bCs/>
        </w:rPr>
        <w:t xml:space="preserve"> и состав стоков должны быть установлены по результатам обследования.</w:t>
      </w:r>
    </w:p>
    <w:p w:rsidR="00B6680F" w:rsidRPr="00831140" w:rsidRDefault="00B6680F" w:rsidP="00AD7BB2">
      <w:pPr>
        <w:suppressAutoHyphens/>
        <w:ind w:firstLine="567"/>
        <w:contextualSpacing/>
        <w:textAlignment w:val="baseline"/>
        <w:rPr>
          <w:bCs/>
        </w:rPr>
      </w:pPr>
      <w:r w:rsidRPr="00831140">
        <w:rPr>
          <w:bCs/>
        </w:rPr>
        <w:t xml:space="preserve">Сброс стоков от регенерации оборудования ХВО носит периодический характер, и составляет в среднем до 1000 </w:t>
      </w:r>
      <w:proofErr w:type="spellStart"/>
      <w:r w:rsidRPr="00831140">
        <w:rPr>
          <w:bCs/>
        </w:rPr>
        <w:t>куб</w:t>
      </w:r>
      <w:proofErr w:type="gramStart"/>
      <w:r w:rsidRPr="00831140">
        <w:rPr>
          <w:bCs/>
        </w:rPr>
        <w:t>.м</w:t>
      </w:r>
      <w:proofErr w:type="spellEnd"/>
      <w:proofErr w:type="gramEnd"/>
      <w:r w:rsidRPr="00831140">
        <w:rPr>
          <w:bCs/>
        </w:rPr>
        <w:t xml:space="preserve"> за цикл, при этом часовой сброс не достигает больших величин, поэтому при проектировании очистных сооружений необходимо рассмотреть варианты устройства или использования существующего (при наличии) приемного резервуара, способного обеспечить сбор сточных вод во время промывки и регенерации оборудования, с последующей их переработкой и отделением загрязнений.</w:t>
      </w:r>
    </w:p>
    <w:p w:rsidR="00B6680F" w:rsidRPr="00831140" w:rsidRDefault="00B6680F" w:rsidP="00AD7BB2">
      <w:pPr>
        <w:suppressAutoHyphens/>
        <w:ind w:firstLine="567"/>
        <w:contextualSpacing/>
        <w:textAlignment w:val="baseline"/>
        <w:rPr>
          <w:bCs/>
        </w:rPr>
      </w:pPr>
      <w:r w:rsidRPr="00831140">
        <w:rPr>
          <w:bCs/>
        </w:rPr>
        <w:t>Основными факторами загрязнения являются соли щелочноземельных металлов в больших концентрациях, неорганические кислоты, ПАВ. Данный вид стоков, как правило, подлежит очистки в отдельном технологическом цикле с решением вопроса отделения примесей в виде концентрированного, предпочтительно высушенного шлама, пригодного для последующего размещения на полигоне.</w:t>
      </w:r>
    </w:p>
    <w:p w:rsidR="00B6680F" w:rsidRPr="00831140" w:rsidRDefault="00B6680F" w:rsidP="00AD7BB2">
      <w:pPr>
        <w:suppressAutoHyphens/>
        <w:ind w:firstLine="567"/>
        <w:contextualSpacing/>
        <w:textAlignment w:val="baseline"/>
        <w:rPr>
          <w:bCs/>
        </w:rPr>
      </w:pPr>
    </w:p>
    <w:p w:rsidR="00B6680F" w:rsidRPr="00831140" w:rsidRDefault="00B6680F" w:rsidP="00AD7BB2">
      <w:pPr>
        <w:suppressAutoHyphens/>
        <w:ind w:firstLine="567"/>
        <w:contextualSpacing/>
        <w:textAlignment w:val="baseline"/>
        <w:rPr>
          <w:b/>
          <w:bCs/>
          <w:u w:val="single"/>
        </w:rPr>
      </w:pPr>
      <w:r w:rsidRPr="00831140">
        <w:rPr>
          <w:b/>
          <w:bCs/>
          <w:u w:val="single"/>
        </w:rPr>
        <w:t>Характеристики стоков после охлаждения вспомогательного оборудования</w:t>
      </w:r>
    </w:p>
    <w:p w:rsidR="00B6680F" w:rsidRPr="00831140" w:rsidRDefault="00B6680F" w:rsidP="00AD7BB2">
      <w:pPr>
        <w:suppressAutoHyphens/>
        <w:ind w:firstLine="567"/>
        <w:contextualSpacing/>
        <w:textAlignment w:val="baseline"/>
        <w:rPr>
          <w:bCs/>
        </w:rPr>
      </w:pPr>
      <w:r w:rsidRPr="00831140">
        <w:rPr>
          <w:bCs/>
        </w:rPr>
        <w:t xml:space="preserve">Точные характеристики – </w:t>
      </w:r>
      <w:proofErr w:type="gramStart"/>
      <w:r w:rsidRPr="00831140">
        <w:rPr>
          <w:bCs/>
        </w:rPr>
        <w:t>объем</w:t>
      </w:r>
      <w:proofErr w:type="gramEnd"/>
      <w:r w:rsidRPr="00831140">
        <w:rPr>
          <w:bCs/>
        </w:rPr>
        <w:t xml:space="preserve"> и состав стоков должны быть установлены по результатам обследования.</w:t>
      </w:r>
    </w:p>
    <w:p w:rsidR="00B6680F" w:rsidRPr="00831140" w:rsidRDefault="00B6680F" w:rsidP="00AD7BB2">
      <w:pPr>
        <w:suppressAutoHyphens/>
        <w:ind w:firstLine="567"/>
        <w:contextualSpacing/>
        <w:textAlignment w:val="baseline"/>
        <w:rPr>
          <w:bCs/>
        </w:rPr>
      </w:pPr>
      <w:r w:rsidRPr="00831140">
        <w:rPr>
          <w:bCs/>
        </w:rPr>
        <w:t xml:space="preserve">Данный вид стоков так же является существенной составляющей в общем объеме загрязненных стоков и достигает показателей часового расхода 300 и более </w:t>
      </w:r>
      <w:proofErr w:type="spellStart"/>
      <w:r w:rsidRPr="00831140">
        <w:rPr>
          <w:bCs/>
        </w:rPr>
        <w:t>куб.м</w:t>
      </w:r>
      <w:proofErr w:type="spellEnd"/>
      <w:r w:rsidRPr="00831140">
        <w:rPr>
          <w:bCs/>
        </w:rPr>
        <w:t>./час.</w:t>
      </w:r>
    </w:p>
    <w:p w:rsidR="00B6680F" w:rsidRPr="00831140" w:rsidRDefault="00B6680F" w:rsidP="00AD7BB2">
      <w:pPr>
        <w:suppressAutoHyphens/>
        <w:ind w:firstLine="567"/>
        <w:contextualSpacing/>
        <w:textAlignment w:val="baseline"/>
        <w:rPr>
          <w:bCs/>
        </w:rPr>
      </w:pPr>
      <w:r w:rsidRPr="00831140">
        <w:rPr>
          <w:bCs/>
        </w:rPr>
        <w:t>Основными факторами загрязнения являются маслосодержащие стоки котлотурбинного цеха, примеси тяжелых и цветных металлов, нефтепродукты.</w:t>
      </w:r>
    </w:p>
    <w:p w:rsidR="00B6680F" w:rsidRPr="00831140" w:rsidRDefault="00B6680F" w:rsidP="00AD7BB2">
      <w:pPr>
        <w:suppressAutoHyphens/>
        <w:ind w:firstLine="567"/>
        <w:contextualSpacing/>
        <w:textAlignment w:val="baseline"/>
        <w:rPr>
          <w:bCs/>
        </w:rPr>
      </w:pPr>
      <w:r w:rsidRPr="00831140">
        <w:rPr>
          <w:bCs/>
        </w:rPr>
        <w:t>Важным фактором, который должен учитываться при проектировании оборудования, является температура сточных вод, влияющая растворимость примесей, их сорбционные и адгезионные параметры.</w:t>
      </w:r>
    </w:p>
    <w:p w:rsidR="00B6680F" w:rsidRPr="00831140" w:rsidRDefault="00B6680F" w:rsidP="00AD7BB2">
      <w:pPr>
        <w:suppressAutoHyphens/>
        <w:ind w:firstLine="567"/>
        <w:contextualSpacing/>
        <w:rPr>
          <w:b/>
          <w:u w:val="single"/>
        </w:rPr>
      </w:pPr>
      <w:r w:rsidRPr="00831140">
        <w:rPr>
          <w:b/>
          <w:bCs/>
          <w:u w:val="single"/>
        </w:rPr>
        <w:t xml:space="preserve">Характеристики </w:t>
      </w:r>
      <w:r w:rsidRPr="00831140">
        <w:rPr>
          <w:b/>
          <w:u w:val="single"/>
        </w:rPr>
        <w:t>загрязнённого конденсата с мазутного хозяйства</w:t>
      </w:r>
    </w:p>
    <w:p w:rsidR="00B6680F" w:rsidRPr="00831140" w:rsidRDefault="00B6680F" w:rsidP="00AD7BB2">
      <w:pPr>
        <w:suppressAutoHyphens/>
        <w:ind w:firstLine="567"/>
        <w:contextualSpacing/>
        <w:textAlignment w:val="baseline"/>
        <w:rPr>
          <w:bCs/>
        </w:rPr>
      </w:pPr>
      <w:r w:rsidRPr="00831140">
        <w:rPr>
          <w:bCs/>
        </w:rPr>
        <w:t xml:space="preserve">Точные характеристики – </w:t>
      </w:r>
      <w:proofErr w:type="gramStart"/>
      <w:r w:rsidRPr="00831140">
        <w:rPr>
          <w:bCs/>
        </w:rPr>
        <w:t>объем</w:t>
      </w:r>
      <w:proofErr w:type="gramEnd"/>
      <w:r w:rsidRPr="00831140">
        <w:rPr>
          <w:bCs/>
        </w:rPr>
        <w:t xml:space="preserve"> и состав стоков должны быть установлены по результатам обследования.</w:t>
      </w:r>
    </w:p>
    <w:p w:rsidR="00B6680F" w:rsidRPr="00831140" w:rsidRDefault="00B6680F" w:rsidP="00AD7BB2">
      <w:pPr>
        <w:suppressAutoHyphens/>
        <w:ind w:firstLine="567"/>
        <w:contextualSpacing/>
        <w:textAlignment w:val="baseline"/>
        <w:rPr>
          <w:bCs/>
        </w:rPr>
      </w:pPr>
      <w:r w:rsidRPr="00831140">
        <w:rPr>
          <w:bCs/>
        </w:rPr>
        <w:t xml:space="preserve">Основными факторами загрязнения являются нефтепродукты, в связи с особенностью </w:t>
      </w:r>
      <w:proofErr w:type="gramStart"/>
      <w:r w:rsidRPr="00831140">
        <w:rPr>
          <w:bCs/>
        </w:rPr>
        <w:t>технологическое</w:t>
      </w:r>
      <w:proofErr w:type="gramEnd"/>
      <w:r w:rsidRPr="00831140">
        <w:rPr>
          <w:bCs/>
        </w:rPr>
        <w:t xml:space="preserve"> процесса.</w:t>
      </w:r>
    </w:p>
    <w:p w:rsidR="00B6680F" w:rsidRPr="00831140" w:rsidRDefault="00B6680F" w:rsidP="00AD7BB2">
      <w:pPr>
        <w:suppressAutoHyphens/>
        <w:ind w:firstLine="567"/>
        <w:contextualSpacing/>
        <w:textAlignment w:val="baseline"/>
        <w:rPr>
          <w:bCs/>
        </w:rPr>
      </w:pPr>
      <w:r w:rsidRPr="00831140">
        <w:rPr>
          <w:bCs/>
        </w:rPr>
        <w:t xml:space="preserve">Важным фактором, который должен учитываться при проектировании оборудования, является температура конденсата, влияющая растворимость примесей, их сорбционные и адгезионные параметры. При необходимости рассмотреть расхолаживание </w:t>
      </w:r>
      <w:proofErr w:type="spellStart"/>
      <w:r w:rsidRPr="00831140">
        <w:rPr>
          <w:bCs/>
        </w:rPr>
        <w:t>замазученного</w:t>
      </w:r>
      <w:proofErr w:type="spellEnd"/>
      <w:r w:rsidRPr="00831140">
        <w:rPr>
          <w:bCs/>
        </w:rPr>
        <w:t xml:space="preserve"> конденсата при его подаче на очистные сооружения.</w:t>
      </w:r>
    </w:p>
    <w:p w:rsidR="00353F8E" w:rsidRDefault="00353F8E" w:rsidP="00AD7BB2">
      <w:pPr>
        <w:suppressAutoHyphens/>
        <w:ind w:firstLine="567"/>
        <w:contextualSpacing/>
        <w:textAlignment w:val="baseline"/>
        <w:rPr>
          <w:b/>
          <w:bCs/>
          <w:u w:val="single"/>
        </w:rPr>
      </w:pPr>
    </w:p>
    <w:p w:rsidR="00353F8E" w:rsidRDefault="00353F8E" w:rsidP="00AD7BB2">
      <w:pPr>
        <w:suppressAutoHyphens/>
        <w:ind w:firstLine="567"/>
        <w:contextualSpacing/>
        <w:textAlignment w:val="baseline"/>
        <w:rPr>
          <w:b/>
          <w:bCs/>
          <w:u w:val="single"/>
        </w:rPr>
      </w:pPr>
    </w:p>
    <w:p w:rsidR="00353F8E" w:rsidRDefault="00353F8E" w:rsidP="00AD7BB2">
      <w:pPr>
        <w:suppressAutoHyphens/>
        <w:ind w:firstLine="567"/>
        <w:contextualSpacing/>
        <w:textAlignment w:val="baseline"/>
        <w:rPr>
          <w:b/>
          <w:bCs/>
          <w:u w:val="single"/>
        </w:rPr>
      </w:pPr>
    </w:p>
    <w:p w:rsidR="00353F8E" w:rsidRDefault="00353F8E" w:rsidP="00AD7BB2">
      <w:pPr>
        <w:suppressAutoHyphens/>
        <w:ind w:firstLine="567"/>
        <w:contextualSpacing/>
        <w:textAlignment w:val="baseline"/>
        <w:rPr>
          <w:b/>
          <w:bCs/>
          <w:u w:val="single"/>
        </w:rPr>
      </w:pPr>
    </w:p>
    <w:p w:rsidR="00B6680F" w:rsidRPr="00831140" w:rsidRDefault="00B6680F" w:rsidP="00AD7BB2">
      <w:pPr>
        <w:keepLines/>
        <w:pageBreakBefore/>
        <w:suppressAutoHyphens/>
        <w:ind w:firstLine="567"/>
        <w:contextualSpacing/>
        <w:textAlignment w:val="baseline"/>
        <w:rPr>
          <w:b/>
          <w:bCs/>
          <w:u w:val="single"/>
        </w:rPr>
      </w:pPr>
      <w:r w:rsidRPr="00831140">
        <w:rPr>
          <w:b/>
          <w:bCs/>
          <w:u w:val="single"/>
        </w:rPr>
        <w:t xml:space="preserve">Сводные данные по мониторингу определяемых загрязняющих факторов в сточных водах на прошлые периоды: </w:t>
      </w:r>
    </w:p>
    <w:p w:rsidR="00B6680F" w:rsidRPr="00831140" w:rsidRDefault="00B6680F" w:rsidP="00AD7BB2">
      <w:pPr>
        <w:suppressAutoHyphens/>
        <w:ind w:firstLine="567"/>
        <w:contextualSpacing/>
        <w:textAlignment w:val="baseline"/>
        <w:rPr>
          <w:bCs/>
        </w:rPr>
      </w:pPr>
    </w:p>
    <w:p w:rsidR="00B6680F" w:rsidRPr="00831140" w:rsidRDefault="00B6680F" w:rsidP="00AD7BB2">
      <w:pPr>
        <w:suppressAutoHyphens/>
        <w:ind w:firstLine="567"/>
        <w:contextualSpacing/>
        <w:jc w:val="center"/>
        <w:rPr>
          <w:b/>
        </w:rPr>
      </w:pPr>
      <w:r w:rsidRPr="00831140">
        <w:rPr>
          <w:b/>
        </w:rPr>
        <w:t>Результаты измерений концентраций загрязняющих веществ</w:t>
      </w:r>
    </w:p>
    <w:p w:rsidR="00B6680F" w:rsidRPr="00831140" w:rsidRDefault="00B6680F" w:rsidP="00AD7BB2">
      <w:pPr>
        <w:suppressAutoHyphens/>
        <w:ind w:firstLine="567"/>
        <w:contextualSpacing/>
        <w:jc w:val="center"/>
        <w:rPr>
          <w:b/>
        </w:rPr>
      </w:pPr>
      <w:r w:rsidRPr="00831140">
        <w:rPr>
          <w:b/>
        </w:rPr>
        <w:t>в сточных водах (выпуск № 1, за 2013 г.):</w:t>
      </w:r>
    </w:p>
    <w:tbl>
      <w:tblPr>
        <w:tblW w:w="10352" w:type="dxa"/>
        <w:tblInd w:w="-318" w:type="dxa"/>
        <w:tblLook w:val="04A0" w:firstRow="1" w:lastRow="0" w:firstColumn="1" w:lastColumn="0" w:noHBand="0" w:noVBand="1"/>
      </w:tblPr>
      <w:tblGrid>
        <w:gridCol w:w="1710"/>
        <w:gridCol w:w="701"/>
        <w:gridCol w:w="721"/>
        <w:gridCol w:w="696"/>
        <w:gridCol w:w="709"/>
        <w:gridCol w:w="768"/>
        <w:gridCol w:w="768"/>
        <w:gridCol w:w="648"/>
        <w:gridCol w:w="766"/>
        <w:gridCol w:w="802"/>
        <w:gridCol w:w="714"/>
        <w:gridCol w:w="762"/>
        <w:gridCol w:w="714"/>
      </w:tblGrid>
      <w:tr w:rsidR="005B7D2C" w:rsidRPr="005B7D2C" w:rsidTr="00411CD0">
        <w:trPr>
          <w:trHeight w:val="300"/>
        </w:trPr>
        <w:tc>
          <w:tcPr>
            <w:tcW w:w="1710" w:type="dxa"/>
            <w:tcBorders>
              <w:top w:val="doub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ind w:right="-99"/>
              <w:contextualSpacing/>
              <w:jc w:val="center"/>
              <w:rPr>
                <w:sz w:val="20"/>
              </w:rPr>
            </w:pPr>
          </w:p>
        </w:tc>
        <w:tc>
          <w:tcPr>
            <w:tcW w:w="701"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Январь</w:t>
            </w:r>
          </w:p>
        </w:tc>
        <w:tc>
          <w:tcPr>
            <w:tcW w:w="721"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Февраль</w:t>
            </w:r>
          </w:p>
        </w:tc>
        <w:tc>
          <w:tcPr>
            <w:tcW w:w="696"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Март</w:t>
            </w:r>
          </w:p>
        </w:tc>
        <w:tc>
          <w:tcPr>
            <w:tcW w:w="709"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Апрель</w:t>
            </w:r>
          </w:p>
        </w:tc>
        <w:tc>
          <w:tcPr>
            <w:tcW w:w="723"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Май</w:t>
            </w:r>
          </w:p>
        </w:tc>
        <w:tc>
          <w:tcPr>
            <w:tcW w:w="723"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Июнь</w:t>
            </w:r>
          </w:p>
        </w:tc>
        <w:tc>
          <w:tcPr>
            <w:tcW w:w="613"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Июль</w:t>
            </w:r>
          </w:p>
        </w:tc>
        <w:tc>
          <w:tcPr>
            <w:tcW w:w="766"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Август</w:t>
            </w:r>
          </w:p>
        </w:tc>
        <w:tc>
          <w:tcPr>
            <w:tcW w:w="802"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Сентябрь</w:t>
            </w:r>
          </w:p>
        </w:tc>
        <w:tc>
          <w:tcPr>
            <w:tcW w:w="714"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Октябрь</w:t>
            </w:r>
          </w:p>
        </w:tc>
        <w:tc>
          <w:tcPr>
            <w:tcW w:w="762" w:type="dxa"/>
            <w:tcBorders>
              <w:top w:val="double" w:sz="4" w:space="0" w:color="auto"/>
              <w:left w:val="nil"/>
              <w:bottom w:val="single" w:sz="4" w:space="0" w:color="auto"/>
              <w:right w:val="sing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Ноябрь</w:t>
            </w:r>
          </w:p>
        </w:tc>
        <w:tc>
          <w:tcPr>
            <w:tcW w:w="712" w:type="dxa"/>
            <w:tcBorders>
              <w:top w:val="double" w:sz="4" w:space="0" w:color="auto"/>
              <w:left w:val="nil"/>
              <w:bottom w:val="single" w:sz="4" w:space="0" w:color="auto"/>
              <w:right w:val="double" w:sz="4" w:space="0" w:color="auto"/>
            </w:tcBorders>
            <w:shd w:val="clear" w:color="000000" w:fill="FFFFFF"/>
            <w:noWrap/>
            <w:vAlign w:val="center"/>
          </w:tcPr>
          <w:p w:rsidR="005B7D2C" w:rsidRPr="005B7D2C" w:rsidRDefault="005B7D2C" w:rsidP="00AD7BB2">
            <w:pPr>
              <w:suppressAutoHyphens/>
              <w:ind w:left="-108" w:right="-99"/>
              <w:contextualSpacing/>
              <w:jc w:val="center"/>
              <w:rPr>
                <w:color w:val="000000"/>
                <w:sz w:val="20"/>
              </w:rPr>
            </w:pPr>
            <w:r w:rsidRPr="005B7D2C">
              <w:rPr>
                <w:color w:val="000000"/>
                <w:sz w:val="20"/>
              </w:rPr>
              <w:t>Декабрь</w:t>
            </w:r>
          </w:p>
        </w:tc>
      </w:tr>
      <w:tr w:rsidR="005B7D2C" w:rsidRPr="005B7D2C" w:rsidTr="00411CD0">
        <w:trPr>
          <w:trHeight w:val="239"/>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ind w:right="-99"/>
              <w:contextualSpacing/>
              <w:jc w:val="center"/>
              <w:rPr>
                <w:sz w:val="20"/>
              </w:rPr>
            </w:pPr>
          </w:p>
        </w:tc>
        <w:tc>
          <w:tcPr>
            <w:tcW w:w="8642" w:type="dxa"/>
            <w:gridSpan w:val="12"/>
            <w:tcBorders>
              <w:top w:val="single" w:sz="4" w:space="0" w:color="auto"/>
              <w:left w:val="nil"/>
              <w:bottom w:val="single" w:sz="4" w:space="0" w:color="auto"/>
              <w:right w:val="double" w:sz="4" w:space="0" w:color="auto"/>
            </w:tcBorders>
            <w:shd w:val="clear" w:color="000000" w:fill="FFFFFF"/>
            <w:noWrap/>
            <w:vAlign w:val="center"/>
          </w:tcPr>
          <w:p w:rsidR="005B7D2C" w:rsidRPr="005B7D2C" w:rsidRDefault="005B7D2C" w:rsidP="00AD7BB2">
            <w:pPr>
              <w:suppressAutoHyphens/>
              <w:ind w:left="-108" w:right="-108"/>
              <w:contextualSpacing/>
              <w:jc w:val="center"/>
              <w:rPr>
                <w:color w:val="000000"/>
                <w:sz w:val="20"/>
              </w:rPr>
            </w:pPr>
            <w:r w:rsidRPr="005B7D2C">
              <w:rPr>
                <w:color w:val="000000"/>
                <w:sz w:val="20"/>
              </w:rPr>
              <w:t>Мг/л</w:t>
            </w:r>
          </w:p>
        </w:tc>
      </w:tr>
      <w:tr w:rsidR="005B7D2C" w:rsidRPr="005B7D2C" w:rsidTr="00411CD0">
        <w:trPr>
          <w:trHeight w:val="244"/>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БПК (</w:t>
            </w:r>
            <w:proofErr w:type="spellStart"/>
            <w:proofErr w:type="gramStart"/>
            <w:r w:rsidRPr="005B7D2C">
              <w:rPr>
                <w:sz w:val="20"/>
                <w:szCs w:val="20"/>
              </w:rPr>
              <w:t>полн</w:t>
            </w:r>
            <w:proofErr w:type="spellEnd"/>
            <w:proofErr w:type="gramEnd"/>
            <w:r w:rsidRPr="005B7D2C">
              <w:rPr>
                <w:sz w:val="20"/>
                <w:szCs w:val="20"/>
              </w:rPr>
              <w:t>)</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3,93</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1,42</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0,79</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2,21</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0,94</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3,09</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64,5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45,7</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4,24</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7,2</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3,65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6,76</w:t>
            </w:r>
          </w:p>
        </w:tc>
      </w:tr>
      <w:tr w:rsidR="005B7D2C" w:rsidRPr="005B7D2C" w:rsidTr="00411CD0">
        <w:trPr>
          <w:trHeight w:val="233"/>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Взвешенные в-</w:t>
            </w:r>
            <w:proofErr w:type="spellStart"/>
            <w:r w:rsidRPr="005B7D2C">
              <w:rPr>
                <w:sz w:val="20"/>
                <w:szCs w:val="20"/>
              </w:rPr>
              <w:t>ва</w:t>
            </w:r>
            <w:proofErr w:type="spellEnd"/>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52</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47</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33,45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64,5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24,2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5,9</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43,35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35,4</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6,9</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10,4</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22,4</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16</w:t>
            </w:r>
          </w:p>
        </w:tc>
      </w:tr>
      <w:tr w:rsidR="005B7D2C" w:rsidRPr="005B7D2C" w:rsidTr="00411CD0">
        <w:trPr>
          <w:trHeight w:val="252"/>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Сухой остаток</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226,5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213,5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209,5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324,5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201</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188</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216,5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172,5</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300</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241,5</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272</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202</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Нефтепродукты</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0,13</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0,135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0,235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0,06</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0,055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1,085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0,915</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0,17</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2,2</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0,185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0,065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Азот аммонийный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lang w:val="en-US"/>
              </w:rPr>
            </w:pPr>
            <w:r w:rsidRPr="00EE3CE9">
              <w:t>0,12</w:t>
            </w:r>
            <w:r w:rsidR="00EE3CE9">
              <w:rPr>
                <w:lang w:val="en-US"/>
              </w:rPr>
              <w:t>6</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0,1385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0,08</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0,1765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0,086</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0,455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2,835</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0,535</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0,1225</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0,205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0,135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Железо</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3,3</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2,105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4,2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1,355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0,575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7,3</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4,63</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0,26</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0,475</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1,33</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0,615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ХПК</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38,6</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73,35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37,4</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26,4</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29,2</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66,95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64,4</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33,95</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25,7</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36,45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36</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Алюминий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lang w:val="en-US"/>
              </w:rPr>
            </w:pPr>
            <w:r w:rsidRPr="00EE3CE9">
              <w:t>0,06</w:t>
            </w:r>
            <w:r w:rsidR="00EE3CE9">
              <w:rPr>
                <w:lang w:val="en-US"/>
              </w:rPr>
              <w:t>9</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lang w:val="en-US"/>
              </w:rPr>
            </w:pPr>
            <w:r w:rsidRPr="00EE3CE9">
              <w:t>0,05</w:t>
            </w:r>
            <w:r w:rsidR="00EE3CE9">
              <w:rPr>
                <w:lang w:val="en-US"/>
              </w:rPr>
              <w:t>4</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0,013</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0,0365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0,019</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0,036</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0,024</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0,0245</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0,028</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0,019</w:t>
            </w:r>
            <w:r w:rsidR="00EE3CE9" w:rsidRPr="00EE3CE9">
              <w:rPr>
                <w:color w:val="000000"/>
                <w:lang w:val="en-US"/>
              </w:rPr>
              <w:t>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0,0455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Хлориды</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50,35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57,9</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59,45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76,1</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58,55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51,85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29,95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36,25</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101,35</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86</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74,5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54,5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Кальций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13,5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11,8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17,7</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14</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13,6</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16,7</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14,7</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13,1</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12,55</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14,15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13</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Сульфаты</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19,6</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18,45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22,85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53,9</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18,2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21,35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69,65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17,4</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22,6</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27,25</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21,25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17,35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Натрий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34,6</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38</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43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71,75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45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41,05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31,2</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22,8</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62,05</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75,4</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47</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52,5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Азот общий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0,755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2,015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1,66</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1,615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1,032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0,5</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1,405</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4,97</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1,</w:t>
            </w:r>
            <w:r w:rsidR="00EE3CE9" w:rsidRPr="00EE3CE9">
              <w:rPr>
                <w:color w:val="000000"/>
                <w:lang w:val="en-US"/>
              </w:rPr>
              <w:t>30</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w:t>
            </w:r>
            <w:r w:rsidR="00EE3CE9" w:rsidRPr="00EE3CE9">
              <w:rPr>
                <w:color w:val="000000"/>
                <w:lang w:val="en-US"/>
              </w:rPr>
              <w:t>70</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0,965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1,01</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Фосфор общий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0,0615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0,028</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0,045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0,0385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0,042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0,034</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0,068</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0,062</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0,033</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0,054</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0,044</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0,032</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Фосфаты (по P)</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0,1225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0,0705</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0,1165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0,0505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0,073</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0,021</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0,034</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0,012</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0,021</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0,0275</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rPr>
            </w:pPr>
            <w:r w:rsidRPr="00EE3CE9">
              <w:rPr>
                <w:color w:val="000000"/>
              </w:rPr>
              <w:t>0,015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Марганец</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0,02</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0,028</w:t>
            </w:r>
          </w:p>
        </w:tc>
        <w:tc>
          <w:tcPr>
            <w:tcW w:w="69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0,0335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0,0018</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0,00645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0,0008</w:t>
            </w:r>
          </w:p>
        </w:tc>
        <w:tc>
          <w:tcPr>
            <w:tcW w:w="61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0,001</w:t>
            </w:r>
          </w:p>
        </w:tc>
        <w:tc>
          <w:tcPr>
            <w:tcW w:w="766"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rPr>
                <w:color w:val="000000"/>
              </w:rPr>
            </w:pPr>
            <w:r w:rsidRPr="00EE3CE9">
              <w:rPr>
                <w:color w:val="000000"/>
              </w:rPr>
              <w:t>0,001</w:t>
            </w:r>
          </w:p>
        </w:tc>
        <w:tc>
          <w:tcPr>
            <w:tcW w:w="80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0,001</w:t>
            </w:r>
            <w:r w:rsidR="00EE3CE9" w:rsidRPr="00EE3CE9">
              <w:rPr>
                <w:color w:val="000000"/>
                <w:lang w:val="en-US"/>
              </w:rPr>
              <w:t>4</w:t>
            </w:r>
          </w:p>
        </w:tc>
        <w:tc>
          <w:tcPr>
            <w:tcW w:w="714"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0,002</w:t>
            </w:r>
            <w:r w:rsidR="00EE3CE9" w:rsidRPr="00EE3CE9">
              <w:rPr>
                <w:color w:val="000000"/>
                <w:lang w:val="en-US"/>
              </w:rPr>
              <w:t>8</w:t>
            </w:r>
          </w:p>
        </w:tc>
        <w:tc>
          <w:tcPr>
            <w:tcW w:w="762" w:type="dxa"/>
            <w:tcBorders>
              <w:top w:val="single" w:sz="4" w:space="0" w:color="auto"/>
              <w:left w:val="nil"/>
              <w:bottom w:val="single" w:sz="4" w:space="0" w:color="auto"/>
              <w:right w:val="sing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0,008</w:t>
            </w:r>
            <w:r w:rsidR="00EE3CE9" w:rsidRPr="00EE3CE9">
              <w:rPr>
                <w:color w:val="000000"/>
                <w:lang w:val="en-US"/>
              </w:rPr>
              <w:t>3</w:t>
            </w:r>
          </w:p>
        </w:tc>
        <w:tc>
          <w:tcPr>
            <w:tcW w:w="712" w:type="dxa"/>
            <w:tcBorders>
              <w:top w:val="single" w:sz="4" w:space="0" w:color="auto"/>
              <w:left w:val="nil"/>
              <w:bottom w:val="single" w:sz="4" w:space="0" w:color="auto"/>
              <w:right w:val="double" w:sz="4" w:space="0" w:color="auto"/>
            </w:tcBorders>
            <w:shd w:val="clear" w:color="000000" w:fill="FFFFFF"/>
            <w:noWrap/>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w:t>
            </w:r>
            <w:r w:rsidR="00EE3CE9" w:rsidRPr="00EE3CE9">
              <w:rPr>
                <w:color w:val="000000"/>
                <w:lang w:val="en-US"/>
              </w:rPr>
              <w:t>4</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5B7D2C" w:rsidRPr="005B7D2C" w:rsidRDefault="005B7D2C" w:rsidP="00AD7BB2">
            <w:pPr>
              <w:suppressAutoHyphens/>
              <w:contextualSpacing/>
              <w:rPr>
                <w:sz w:val="20"/>
                <w:szCs w:val="20"/>
              </w:rPr>
            </w:pPr>
            <w:r w:rsidRPr="005B7D2C">
              <w:rPr>
                <w:sz w:val="20"/>
                <w:szCs w:val="20"/>
              </w:rPr>
              <w:t>Медь</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0,005</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0,0055</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0,0056</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0,0064</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0,0047</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0,0037</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0,005</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0,005</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w:t>
            </w:r>
            <w:r w:rsidR="00EE3CE9" w:rsidRPr="00EE3CE9">
              <w:rPr>
                <w:color w:val="000000"/>
                <w:lang w:val="en-US"/>
              </w:rPr>
              <w:t>5</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0,006</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0,0041</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contextualSpacing/>
              <w:rPr>
                <w:sz w:val="20"/>
                <w:szCs w:val="20"/>
              </w:rPr>
            </w:pPr>
            <w:r w:rsidRPr="005B7D2C">
              <w:rPr>
                <w:sz w:val="20"/>
                <w:szCs w:val="20"/>
              </w:rPr>
              <w:t>Азот нитратный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0,41</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0,425</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0,79</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0,495</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0,425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0,42</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0,325</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0,395</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0,345</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0,36</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0,455</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0,485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contextualSpacing/>
              <w:rPr>
                <w:sz w:val="20"/>
                <w:szCs w:val="20"/>
              </w:rPr>
            </w:pPr>
            <w:r w:rsidRPr="005B7D2C">
              <w:rPr>
                <w:sz w:val="20"/>
                <w:szCs w:val="20"/>
              </w:rPr>
              <w:t>Азот нитритный</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0,01</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0,037</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0,055</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0,0735</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0,0305</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0,01</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0,078</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0,040</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0,01</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0,01</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0,0325</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0,01</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contextualSpacing/>
              <w:rPr>
                <w:sz w:val="20"/>
                <w:szCs w:val="20"/>
              </w:rPr>
            </w:pPr>
            <w:r w:rsidRPr="005B7D2C">
              <w:rPr>
                <w:sz w:val="20"/>
                <w:szCs w:val="20"/>
              </w:rPr>
              <w:t>Фенолы</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0,0055</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0,002</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0,002</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0,002</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0,002</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0,002</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0,002</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0,002</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0,002</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contextualSpacing/>
              <w:rPr>
                <w:sz w:val="20"/>
                <w:szCs w:val="20"/>
              </w:rPr>
            </w:pPr>
            <w:r w:rsidRPr="005B7D2C">
              <w:rPr>
                <w:sz w:val="20"/>
                <w:szCs w:val="20"/>
              </w:rPr>
              <w:t>Цинк</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0,0024</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0,0019</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0,0031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0,001</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0,0012</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0,00105</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0,0005</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0,0005</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EE3CE9" w:rsidP="00AD7BB2">
            <w:pPr>
              <w:suppressAutoHyphens/>
              <w:ind w:left="-120" w:right="-108"/>
              <w:contextualSpacing/>
              <w:jc w:val="center"/>
              <w:rPr>
                <w:color w:val="000000"/>
              </w:rPr>
            </w:pPr>
            <w:r w:rsidRPr="00EE3CE9">
              <w:rPr>
                <w:color w:val="000000"/>
              </w:rPr>
              <w:t>0,0047</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0,004</w:t>
            </w:r>
            <w:r w:rsidR="00EE3CE9" w:rsidRPr="00EE3CE9">
              <w:rPr>
                <w:color w:val="000000"/>
                <w:lang w:val="en-US"/>
              </w:rPr>
              <w:t>4</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lang w:val="en-US"/>
              </w:rPr>
            </w:pPr>
            <w:r w:rsidRPr="00EE3CE9">
              <w:rPr>
                <w:color w:val="000000"/>
              </w:rPr>
              <w:t>0,019</w:t>
            </w:r>
            <w:r w:rsidR="00EE3CE9" w:rsidRPr="00EE3CE9">
              <w:rPr>
                <w:color w:val="000000"/>
                <w:lang w:val="en-US"/>
              </w:rPr>
              <w:t>9</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0,0005</w:t>
            </w:r>
          </w:p>
        </w:tc>
      </w:tr>
      <w:tr w:rsidR="005B7D2C" w:rsidRPr="005B7D2C" w:rsidTr="00411CD0">
        <w:trPr>
          <w:trHeight w:val="300"/>
        </w:trPr>
        <w:tc>
          <w:tcPr>
            <w:tcW w:w="1710" w:type="dxa"/>
            <w:tcBorders>
              <w:top w:val="single" w:sz="4" w:space="0" w:color="auto"/>
              <w:left w:val="double" w:sz="4" w:space="0" w:color="auto"/>
              <w:bottom w:val="single" w:sz="4" w:space="0" w:color="auto"/>
              <w:right w:val="single" w:sz="4" w:space="0" w:color="auto"/>
            </w:tcBorders>
            <w:shd w:val="clear" w:color="auto" w:fill="auto"/>
            <w:noWrap/>
            <w:vAlign w:val="center"/>
          </w:tcPr>
          <w:p w:rsidR="005B7D2C" w:rsidRPr="005B7D2C" w:rsidRDefault="005B7D2C" w:rsidP="00AD7BB2">
            <w:pPr>
              <w:suppressAutoHyphens/>
              <w:contextualSpacing/>
              <w:rPr>
                <w:sz w:val="20"/>
                <w:szCs w:val="20"/>
              </w:rPr>
            </w:pPr>
            <w:r w:rsidRPr="005B7D2C">
              <w:rPr>
                <w:sz w:val="20"/>
                <w:szCs w:val="20"/>
              </w:rPr>
              <w:t>Никель</w:t>
            </w:r>
          </w:p>
        </w:tc>
        <w:tc>
          <w:tcPr>
            <w:tcW w:w="70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w:t>
            </w:r>
          </w:p>
        </w:tc>
        <w:tc>
          <w:tcPr>
            <w:tcW w:w="721"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w:t>
            </w:r>
          </w:p>
        </w:tc>
        <w:tc>
          <w:tcPr>
            <w:tcW w:w="69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w:t>
            </w:r>
          </w:p>
        </w:tc>
        <w:tc>
          <w:tcPr>
            <w:tcW w:w="72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pPr>
            <w:r w:rsidRPr="00EE3CE9">
              <w:t>0,003</w:t>
            </w:r>
          </w:p>
        </w:tc>
        <w:tc>
          <w:tcPr>
            <w:tcW w:w="723" w:type="dxa"/>
            <w:tcBorders>
              <w:top w:val="single" w:sz="4" w:space="0" w:color="auto"/>
              <w:left w:val="nil"/>
              <w:bottom w:val="single" w:sz="4" w:space="0" w:color="auto"/>
              <w:right w:val="single" w:sz="4" w:space="0" w:color="auto"/>
            </w:tcBorders>
            <w:shd w:val="clear" w:color="000000" w:fill="FFFFFF"/>
            <w:noWrap/>
            <w:vAlign w:val="center"/>
          </w:tcPr>
          <w:p w:rsidR="005B7D2C" w:rsidRPr="00EE3CE9" w:rsidRDefault="005B7D2C" w:rsidP="00AD7BB2">
            <w:pPr>
              <w:suppressAutoHyphens/>
              <w:ind w:left="-120" w:right="-108"/>
              <w:contextualSpacing/>
              <w:jc w:val="center"/>
            </w:pPr>
            <w:r w:rsidRPr="00EE3CE9">
              <w:t>0,003</w:t>
            </w:r>
          </w:p>
        </w:tc>
        <w:tc>
          <w:tcPr>
            <w:tcW w:w="613"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0,003</w:t>
            </w:r>
          </w:p>
        </w:tc>
        <w:tc>
          <w:tcPr>
            <w:tcW w:w="766" w:type="dxa"/>
            <w:tcBorders>
              <w:top w:val="single" w:sz="4" w:space="0" w:color="auto"/>
              <w:left w:val="nil"/>
              <w:bottom w:val="single" w:sz="4" w:space="0" w:color="auto"/>
              <w:right w:val="single" w:sz="4" w:space="0" w:color="auto"/>
            </w:tcBorders>
            <w:shd w:val="clear" w:color="000000" w:fill="FFFFFF"/>
            <w:vAlign w:val="center"/>
          </w:tcPr>
          <w:p w:rsidR="005B7D2C" w:rsidRPr="00EE3CE9" w:rsidRDefault="005B7D2C" w:rsidP="00AD7BB2">
            <w:pPr>
              <w:suppressAutoHyphens/>
              <w:ind w:left="-120" w:right="-108"/>
              <w:contextualSpacing/>
              <w:jc w:val="center"/>
              <w:rPr>
                <w:color w:val="000000"/>
              </w:rPr>
            </w:pPr>
            <w:r w:rsidRPr="00EE3CE9">
              <w:rPr>
                <w:color w:val="000000"/>
              </w:rPr>
              <w:t>0,003</w:t>
            </w:r>
          </w:p>
        </w:tc>
        <w:tc>
          <w:tcPr>
            <w:tcW w:w="80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0,003</w:t>
            </w:r>
          </w:p>
        </w:tc>
        <w:tc>
          <w:tcPr>
            <w:tcW w:w="714"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0,003</w:t>
            </w:r>
          </w:p>
        </w:tc>
        <w:tc>
          <w:tcPr>
            <w:tcW w:w="762" w:type="dxa"/>
            <w:tcBorders>
              <w:top w:val="single" w:sz="4" w:space="0" w:color="auto"/>
              <w:left w:val="nil"/>
              <w:bottom w:val="single" w:sz="4" w:space="0" w:color="auto"/>
              <w:right w:val="sing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0,003</w:t>
            </w:r>
          </w:p>
        </w:tc>
        <w:tc>
          <w:tcPr>
            <w:tcW w:w="712" w:type="dxa"/>
            <w:tcBorders>
              <w:top w:val="single" w:sz="4" w:space="0" w:color="auto"/>
              <w:left w:val="nil"/>
              <w:bottom w:val="single" w:sz="4" w:space="0" w:color="auto"/>
              <w:right w:val="double" w:sz="4" w:space="0" w:color="auto"/>
            </w:tcBorders>
            <w:shd w:val="clear" w:color="000000" w:fill="FFFFFF"/>
            <w:vAlign w:val="bottom"/>
          </w:tcPr>
          <w:p w:rsidR="005B7D2C" w:rsidRPr="00EE3CE9" w:rsidRDefault="005B7D2C" w:rsidP="00AD7BB2">
            <w:pPr>
              <w:suppressAutoHyphens/>
              <w:ind w:left="-120" w:right="-108"/>
              <w:contextualSpacing/>
              <w:jc w:val="center"/>
              <w:rPr>
                <w:color w:val="000000"/>
              </w:rPr>
            </w:pPr>
            <w:r w:rsidRPr="00EE3CE9">
              <w:rPr>
                <w:color w:val="000000"/>
              </w:rPr>
              <w:t>0,003</w:t>
            </w:r>
          </w:p>
        </w:tc>
      </w:tr>
    </w:tbl>
    <w:p w:rsidR="00AD7BB2" w:rsidRDefault="00AD7BB2" w:rsidP="00AD7BB2">
      <w:pPr>
        <w:suppressAutoHyphens/>
        <w:ind w:firstLine="567"/>
        <w:contextualSpacing/>
      </w:pPr>
    </w:p>
    <w:p w:rsidR="00AD7BB2" w:rsidRDefault="00AD7BB2">
      <w:pPr>
        <w:spacing w:after="200" w:line="276" w:lineRule="auto"/>
      </w:pPr>
      <w:r>
        <w:br w:type="page"/>
      </w:r>
    </w:p>
    <w:p w:rsidR="00B6680F" w:rsidRPr="00831140" w:rsidRDefault="00B6680F" w:rsidP="00AD7BB2">
      <w:pPr>
        <w:suppressAutoHyphens/>
        <w:ind w:firstLine="567"/>
        <w:contextualSpacing/>
      </w:pPr>
    </w:p>
    <w:p w:rsidR="00B6680F" w:rsidRPr="00831140" w:rsidRDefault="00B6680F" w:rsidP="00AD7BB2">
      <w:pPr>
        <w:widowControl w:val="0"/>
        <w:suppressAutoHyphens/>
        <w:autoSpaceDE w:val="0"/>
        <w:autoSpaceDN w:val="0"/>
        <w:adjustRightInd w:val="0"/>
        <w:ind w:right="-87" w:firstLine="567"/>
        <w:contextualSpacing/>
        <w:jc w:val="center"/>
        <w:rPr>
          <w:b/>
          <w:bCs/>
        </w:rPr>
      </w:pPr>
      <w:r w:rsidRPr="00831140">
        <w:rPr>
          <w:b/>
          <w:bCs/>
        </w:rPr>
        <w:t xml:space="preserve">Требуемые величины концентраций загрязняющих веществ, </w:t>
      </w:r>
    </w:p>
    <w:p w:rsidR="00B6680F" w:rsidRPr="00831140" w:rsidRDefault="00B6680F" w:rsidP="00AD7BB2">
      <w:pPr>
        <w:widowControl w:val="0"/>
        <w:suppressAutoHyphens/>
        <w:autoSpaceDE w:val="0"/>
        <w:autoSpaceDN w:val="0"/>
        <w:adjustRightInd w:val="0"/>
        <w:ind w:right="-87" w:firstLine="567"/>
        <w:contextualSpacing/>
        <w:jc w:val="center"/>
      </w:pPr>
      <w:r w:rsidRPr="00831140">
        <w:rPr>
          <w:b/>
          <w:bCs/>
        </w:rPr>
        <w:t>для обеспечения возможности сброса в водоем (городской канализационный коллектор)</w:t>
      </w:r>
    </w:p>
    <w:p w:rsidR="00B6680F" w:rsidRPr="00831140" w:rsidRDefault="00B6680F" w:rsidP="00AD7BB2">
      <w:pPr>
        <w:suppressAutoHyphens/>
        <w:ind w:firstLine="567"/>
        <w:contextualSpacing/>
      </w:pPr>
    </w:p>
    <w:tbl>
      <w:tblPr>
        <w:tblW w:w="9181" w:type="dxa"/>
        <w:tblInd w:w="7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3"/>
        <w:gridCol w:w="2730"/>
        <w:gridCol w:w="3488"/>
        <w:gridCol w:w="2410"/>
      </w:tblGrid>
      <w:tr w:rsidR="00B6680F" w:rsidRPr="00831140" w:rsidTr="004E4299">
        <w:trPr>
          <w:trHeight w:val="301"/>
          <w:tblHeader/>
        </w:trPr>
        <w:tc>
          <w:tcPr>
            <w:tcW w:w="553" w:type="dxa"/>
            <w:tcBorders>
              <w:top w:val="double" w:sz="4" w:space="0" w:color="auto"/>
              <w:left w:val="double" w:sz="4" w:space="0" w:color="auto"/>
              <w:bottom w:val="single" w:sz="4" w:space="0" w:color="auto"/>
              <w:right w:val="single" w:sz="4" w:space="0" w:color="auto"/>
            </w:tcBorders>
            <w:noWrap/>
            <w:vAlign w:val="center"/>
            <w:hideMark/>
          </w:tcPr>
          <w:p w:rsidR="00B6680F" w:rsidRPr="008C60FC" w:rsidRDefault="00B6680F" w:rsidP="00AD7BB2">
            <w:pPr>
              <w:suppressAutoHyphens/>
              <w:contextualSpacing/>
              <w:jc w:val="center"/>
              <w:rPr>
                <w:sz w:val="22"/>
                <w:szCs w:val="22"/>
              </w:rPr>
            </w:pPr>
            <w:r w:rsidRPr="008C60FC">
              <w:rPr>
                <w:sz w:val="22"/>
                <w:szCs w:val="22"/>
              </w:rPr>
              <w:t>№</w:t>
            </w:r>
          </w:p>
        </w:tc>
        <w:tc>
          <w:tcPr>
            <w:tcW w:w="2730" w:type="dxa"/>
            <w:tcBorders>
              <w:top w:val="double" w:sz="4" w:space="0" w:color="auto"/>
              <w:left w:val="single" w:sz="4" w:space="0" w:color="auto"/>
              <w:bottom w:val="single" w:sz="4" w:space="0" w:color="auto"/>
              <w:right w:val="single" w:sz="4" w:space="0" w:color="auto"/>
            </w:tcBorders>
            <w:noWrap/>
            <w:vAlign w:val="center"/>
            <w:hideMark/>
          </w:tcPr>
          <w:p w:rsidR="00B6680F" w:rsidRPr="008C60FC" w:rsidRDefault="00B6680F" w:rsidP="00AD7BB2">
            <w:pPr>
              <w:suppressAutoHyphens/>
              <w:contextualSpacing/>
              <w:jc w:val="center"/>
              <w:rPr>
                <w:sz w:val="22"/>
                <w:szCs w:val="22"/>
              </w:rPr>
            </w:pPr>
            <w:r w:rsidRPr="008C60FC">
              <w:rPr>
                <w:sz w:val="22"/>
                <w:szCs w:val="22"/>
              </w:rPr>
              <w:t>Код</w:t>
            </w:r>
          </w:p>
        </w:tc>
        <w:tc>
          <w:tcPr>
            <w:tcW w:w="3488" w:type="dxa"/>
            <w:tcBorders>
              <w:top w:val="double" w:sz="4" w:space="0" w:color="auto"/>
              <w:left w:val="single" w:sz="4" w:space="0" w:color="auto"/>
              <w:bottom w:val="single" w:sz="4" w:space="0" w:color="auto"/>
              <w:right w:val="single" w:sz="4" w:space="0" w:color="auto"/>
            </w:tcBorders>
            <w:noWrap/>
            <w:vAlign w:val="center"/>
            <w:hideMark/>
          </w:tcPr>
          <w:p w:rsidR="00B6680F" w:rsidRPr="008C60FC" w:rsidRDefault="00B6680F" w:rsidP="00AD7BB2">
            <w:pPr>
              <w:suppressAutoHyphens/>
              <w:contextualSpacing/>
              <w:jc w:val="center"/>
              <w:rPr>
                <w:sz w:val="22"/>
                <w:szCs w:val="22"/>
              </w:rPr>
            </w:pPr>
            <w:r w:rsidRPr="008C60FC">
              <w:rPr>
                <w:sz w:val="22"/>
                <w:szCs w:val="22"/>
              </w:rPr>
              <w:t>Наименование</w:t>
            </w:r>
          </w:p>
        </w:tc>
        <w:tc>
          <w:tcPr>
            <w:tcW w:w="2410" w:type="dxa"/>
            <w:tcBorders>
              <w:top w:val="double" w:sz="4" w:space="0" w:color="auto"/>
              <w:left w:val="single" w:sz="4" w:space="0" w:color="auto"/>
              <w:bottom w:val="single" w:sz="4" w:space="0" w:color="auto"/>
              <w:right w:val="double" w:sz="4" w:space="0" w:color="auto"/>
            </w:tcBorders>
            <w:vAlign w:val="center"/>
            <w:hideMark/>
          </w:tcPr>
          <w:p w:rsidR="00B6680F" w:rsidRPr="008C60FC" w:rsidRDefault="00B6680F" w:rsidP="00AD7BB2">
            <w:pPr>
              <w:suppressAutoHyphens/>
              <w:contextualSpacing/>
              <w:jc w:val="center"/>
              <w:rPr>
                <w:sz w:val="22"/>
                <w:szCs w:val="22"/>
              </w:rPr>
            </w:pPr>
            <w:r w:rsidRPr="008C60FC">
              <w:rPr>
                <w:sz w:val="22"/>
                <w:szCs w:val="22"/>
              </w:rPr>
              <w:t>Концентрация, мг/дм</w:t>
            </w:r>
            <w:r w:rsidRPr="008C60FC">
              <w:rPr>
                <w:sz w:val="22"/>
                <w:szCs w:val="22"/>
                <w:vertAlign w:val="superscript"/>
              </w:rPr>
              <w:t>3</w:t>
            </w:r>
          </w:p>
        </w:tc>
      </w:tr>
      <w:tr w:rsidR="00B6680F" w:rsidRPr="00831140" w:rsidTr="004E4299">
        <w:trPr>
          <w:trHeight w:val="277"/>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6666</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БПК (</w:t>
            </w:r>
            <w:proofErr w:type="spellStart"/>
            <w:proofErr w:type="gramStart"/>
            <w:r w:rsidRPr="00990BC2">
              <w:t>полн</w:t>
            </w:r>
            <w:proofErr w:type="spellEnd"/>
            <w:proofErr w:type="gramEnd"/>
            <w:r w:rsidRPr="00990BC2">
              <w:t>)</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3</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8888</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Взвешенные в-</w:t>
            </w:r>
            <w:proofErr w:type="spellStart"/>
            <w:r w:rsidRPr="00990BC2">
              <w:t>ва</w:t>
            </w:r>
            <w:proofErr w:type="spellEnd"/>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10,75</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9999</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Сухой остаток</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267</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7777</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Нефтепродукты</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0,05</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0003</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Азот аммонийный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0,28</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0013</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Железо</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0,1</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0069</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ХПК</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25,6</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0001</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Алюминий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0,04</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0052</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Хлориды</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86</w:t>
            </w:r>
          </w:p>
        </w:tc>
      </w:tr>
      <w:tr w:rsidR="00B6680F" w:rsidRPr="00831140" w:rsidTr="004E4299">
        <w:trPr>
          <w:trHeight w:val="258"/>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0059</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Кальций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23</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0040</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Сульфаты</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14,5</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0065</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Натрий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76</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0002</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Азот общий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3,00</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0050</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Фосфор общий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0,24</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0150</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Фосфаты (по P)</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0,07</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0021</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Марганец</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0,01</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0022</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Медь</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0,001</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0028</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Азот нитратный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0,33</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0029</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Азот нитритный</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0,014</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0046</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Фенолы</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0,001</w:t>
            </w:r>
          </w:p>
        </w:tc>
      </w:tr>
      <w:tr w:rsidR="00B6680F" w:rsidRPr="00831140" w:rsidTr="004E4299">
        <w:trPr>
          <w:trHeight w:val="70"/>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0055</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Цинк</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0,01</w:t>
            </w:r>
          </w:p>
        </w:tc>
      </w:tr>
      <w:tr w:rsidR="00B6680F" w:rsidRPr="00831140" w:rsidTr="004E4299">
        <w:trPr>
          <w:trHeight w:val="253"/>
        </w:trPr>
        <w:tc>
          <w:tcPr>
            <w:tcW w:w="553" w:type="dxa"/>
            <w:tcBorders>
              <w:top w:val="single" w:sz="4" w:space="0" w:color="auto"/>
              <w:left w:val="double" w:sz="4" w:space="0" w:color="auto"/>
              <w:bottom w:val="sing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0027</w:t>
            </w:r>
          </w:p>
        </w:tc>
        <w:tc>
          <w:tcPr>
            <w:tcW w:w="3488" w:type="dxa"/>
            <w:tcBorders>
              <w:top w:val="single" w:sz="4" w:space="0" w:color="auto"/>
              <w:left w:val="single" w:sz="4" w:space="0" w:color="auto"/>
              <w:bottom w:val="sing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Никель</w:t>
            </w:r>
          </w:p>
        </w:tc>
        <w:tc>
          <w:tcPr>
            <w:tcW w:w="2410" w:type="dxa"/>
            <w:tcBorders>
              <w:top w:val="single" w:sz="4" w:space="0" w:color="auto"/>
              <w:left w:val="single" w:sz="4" w:space="0" w:color="auto"/>
              <w:bottom w:val="sing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0,003</w:t>
            </w:r>
          </w:p>
        </w:tc>
      </w:tr>
      <w:tr w:rsidR="00B6680F" w:rsidRPr="00831140" w:rsidTr="004E4299">
        <w:trPr>
          <w:trHeight w:val="253"/>
        </w:trPr>
        <w:tc>
          <w:tcPr>
            <w:tcW w:w="553" w:type="dxa"/>
            <w:tcBorders>
              <w:top w:val="single" w:sz="4" w:space="0" w:color="auto"/>
              <w:left w:val="double" w:sz="4" w:space="0" w:color="auto"/>
              <w:bottom w:val="double" w:sz="4" w:space="0" w:color="auto"/>
              <w:right w:val="single" w:sz="4" w:space="0" w:color="auto"/>
            </w:tcBorders>
            <w:shd w:val="clear" w:color="auto" w:fill="FFFFFF"/>
            <w:noWrap/>
          </w:tcPr>
          <w:p w:rsidR="00B6680F" w:rsidRPr="00990BC2" w:rsidRDefault="00B6680F" w:rsidP="00AD7BB2">
            <w:pPr>
              <w:pStyle w:val="a3"/>
              <w:numPr>
                <w:ilvl w:val="0"/>
                <w:numId w:val="47"/>
              </w:numPr>
              <w:suppressAutoHyphens/>
              <w:spacing w:after="0" w:line="240" w:lineRule="auto"/>
              <w:ind w:left="0" w:firstLine="0"/>
              <w:jc w:val="center"/>
              <w:rPr>
                <w:rFonts w:ascii="Times New Roman" w:hAnsi="Times New Roman"/>
                <w:sz w:val="24"/>
                <w:szCs w:val="24"/>
              </w:rPr>
            </w:pPr>
          </w:p>
        </w:tc>
        <w:tc>
          <w:tcPr>
            <w:tcW w:w="2730" w:type="dxa"/>
            <w:tcBorders>
              <w:top w:val="single" w:sz="4" w:space="0" w:color="auto"/>
              <w:left w:val="single" w:sz="4" w:space="0" w:color="auto"/>
              <w:bottom w:val="double" w:sz="4" w:space="0" w:color="auto"/>
              <w:right w:val="single" w:sz="4" w:space="0" w:color="auto"/>
            </w:tcBorders>
            <w:shd w:val="clear" w:color="auto" w:fill="FFFFFF"/>
            <w:noWrap/>
          </w:tcPr>
          <w:p w:rsidR="00B6680F" w:rsidRPr="00990BC2" w:rsidRDefault="00B6680F" w:rsidP="00AD7BB2">
            <w:pPr>
              <w:suppressAutoHyphens/>
              <w:contextualSpacing/>
              <w:jc w:val="center"/>
            </w:pPr>
          </w:p>
        </w:tc>
        <w:tc>
          <w:tcPr>
            <w:tcW w:w="3488" w:type="dxa"/>
            <w:tcBorders>
              <w:top w:val="single" w:sz="4" w:space="0" w:color="auto"/>
              <w:left w:val="single" w:sz="4" w:space="0" w:color="auto"/>
              <w:bottom w:val="double" w:sz="4" w:space="0" w:color="auto"/>
              <w:right w:val="single" w:sz="4" w:space="0" w:color="auto"/>
            </w:tcBorders>
            <w:shd w:val="clear" w:color="auto" w:fill="FFFFFF"/>
            <w:noWrap/>
            <w:hideMark/>
          </w:tcPr>
          <w:p w:rsidR="00B6680F" w:rsidRPr="00990BC2" w:rsidRDefault="00B6680F" w:rsidP="00AD7BB2">
            <w:pPr>
              <w:suppressAutoHyphens/>
              <w:contextualSpacing/>
              <w:jc w:val="center"/>
            </w:pPr>
            <w:r w:rsidRPr="00990BC2">
              <w:t>Магний</w:t>
            </w:r>
          </w:p>
        </w:tc>
        <w:tc>
          <w:tcPr>
            <w:tcW w:w="2410" w:type="dxa"/>
            <w:tcBorders>
              <w:top w:val="single" w:sz="4" w:space="0" w:color="auto"/>
              <w:left w:val="single" w:sz="4" w:space="0" w:color="auto"/>
              <w:bottom w:val="double" w:sz="4" w:space="0" w:color="auto"/>
              <w:right w:val="double" w:sz="4" w:space="0" w:color="auto"/>
            </w:tcBorders>
            <w:shd w:val="clear" w:color="auto" w:fill="FFFFFF"/>
            <w:noWrap/>
            <w:hideMark/>
          </w:tcPr>
          <w:p w:rsidR="00B6680F" w:rsidRPr="00990BC2" w:rsidRDefault="00B6680F" w:rsidP="00AD7BB2">
            <w:pPr>
              <w:suppressAutoHyphens/>
              <w:contextualSpacing/>
              <w:jc w:val="center"/>
            </w:pPr>
            <w:r w:rsidRPr="00990BC2">
              <w:t>40,00</w:t>
            </w:r>
          </w:p>
        </w:tc>
      </w:tr>
    </w:tbl>
    <w:p w:rsidR="00B6680F" w:rsidRDefault="00B6680F" w:rsidP="00AD7BB2">
      <w:pPr>
        <w:suppressAutoHyphens/>
        <w:ind w:firstLine="567"/>
        <w:contextualSpacing/>
        <w:jc w:val="both"/>
      </w:pPr>
    </w:p>
    <w:p w:rsidR="00D87F45" w:rsidRDefault="00B447E7" w:rsidP="00AD7BB2">
      <w:pPr>
        <w:suppressAutoHyphens/>
        <w:ind w:firstLine="567"/>
        <w:contextualSpacing/>
      </w:pPr>
      <w:r>
        <w:t>С</w:t>
      </w:r>
      <w:r w:rsidR="008C60FC">
        <w:t>окращения:</w:t>
      </w:r>
    </w:p>
    <w:p w:rsidR="00A452F1" w:rsidRDefault="00A452F1" w:rsidP="00AD7BB2">
      <w:pPr>
        <w:suppressAutoHyphens/>
        <w:ind w:firstLine="567"/>
        <w:contextualSpacing/>
      </w:pPr>
      <w:r>
        <w:t xml:space="preserve">ХПАВ – химические </w:t>
      </w:r>
      <w:r w:rsidRPr="00A452F1">
        <w:t>повер</w:t>
      </w:r>
      <w:r>
        <w:t>хностно-активные вещества</w:t>
      </w:r>
    </w:p>
    <w:p w:rsidR="00C35F98" w:rsidRDefault="00EE3CE9" w:rsidP="00AD7BB2">
      <w:pPr>
        <w:suppressAutoHyphens/>
        <w:ind w:firstLine="567"/>
        <w:contextualSpacing/>
        <w:jc w:val="both"/>
      </w:pPr>
      <w:r>
        <w:t>ХВО – химическая водо</w:t>
      </w:r>
      <w:r w:rsidR="009E627A">
        <w:t xml:space="preserve">очистка </w:t>
      </w:r>
    </w:p>
    <w:p w:rsidR="00C35F98" w:rsidRDefault="009E627A" w:rsidP="00AD7BB2">
      <w:pPr>
        <w:suppressAutoHyphens/>
        <w:ind w:firstLine="567"/>
        <w:contextualSpacing/>
        <w:jc w:val="both"/>
      </w:pPr>
      <w:r w:rsidRPr="009E627A">
        <w:t>ПАВ</w:t>
      </w:r>
      <w:r>
        <w:t xml:space="preserve"> </w:t>
      </w:r>
      <w:r w:rsidR="00411CD0">
        <w:t>–</w:t>
      </w:r>
      <w:r>
        <w:t xml:space="preserve"> </w:t>
      </w:r>
      <w:r w:rsidR="00411CD0" w:rsidRPr="00A452F1">
        <w:t>повер</w:t>
      </w:r>
      <w:r w:rsidR="00411CD0">
        <w:t>хностно-активные вещества</w:t>
      </w:r>
    </w:p>
    <w:p w:rsidR="00411CD0" w:rsidRDefault="00411CD0" w:rsidP="00AD7BB2">
      <w:pPr>
        <w:suppressAutoHyphens/>
        <w:ind w:firstLine="567"/>
        <w:contextualSpacing/>
        <w:jc w:val="both"/>
      </w:pPr>
      <w:r>
        <w:t>БПК – биологическое потребление кислорода</w:t>
      </w:r>
    </w:p>
    <w:p w:rsidR="00411CD0" w:rsidRPr="00411CD0" w:rsidRDefault="00411CD0" w:rsidP="00AD7BB2">
      <w:pPr>
        <w:suppressAutoHyphens/>
        <w:ind w:firstLine="567"/>
        <w:contextualSpacing/>
        <w:jc w:val="both"/>
      </w:pPr>
      <w:r>
        <w:t xml:space="preserve">ХПК – </w:t>
      </w:r>
      <w:r w:rsidR="00A452F1">
        <w:t>химическое потребление кислорода</w:t>
      </w:r>
    </w:p>
    <w:p w:rsidR="00C35F98" w:rsidRDefault="009E627A" w:rsidP="00AD7BB2">
      <w:pPr>
        <w:suppressAutoHyphens/>
        <w:ind w:firstLine="567"/>
        <w:contextualSpacing/>
        <w:jc w:val="both"/>
      </w:pPr>
      <w:r w:rsidRPr="009E627A">
        <w:t>ТЭЦ</w:t>
      </w:r>
      <w:r w:rsidR="00EB4B6D">
        <w:t xml:space="preserve"> – </w:t>
      </w:r>
      <w:proofErr w:type="spellStart"/>
      <w:r w:rsidR="00EB4B6D">
        <w:t>телоэлектро</w:t>
      </w:r>
      <w:r>
        <w:t>централь</w:t>
      </w:r>
      <w:proofErr w:type="spellEnd"/>
      <w:r>
        <w:t xml:space="preserve">. </w:t>
      </w:r>
    </w:p>
    <w:p w:rsidR="00C35F98" w:rsidRDefault="009E627A" w:rsidP="00AD7BB2">
      <w:pPr>
        <w:suppressAutoHyphens/>
        <w:ind w:firstLine="567"/>
        <w:contextualSpacing/>
        <w:jc w:val="both"/>
      </w:pPr>
      <w:r>
        <w:t xml:space="preserve">ПД – проектная документация </w:t>
      </w:r>
    </w:p>
    <w:p w:rsidR="00C35F98" w:rsidRDefault="009E627A" w:rsidP="00AD7BB2">
      <w:pPr>
        <w:suppressAutoHyphens/>
        <w:ind w:firstLine="567"/>
        <w:contextualSpacing/>
        <w:jc w:val="both"/>
      </w:pPr>
      <w:r>
        <w:t xml:space="preserve">РД  </w:t>
      </w:r>
      <w:r w:rsidR="00A452F1">
        <w:t>–</w:t>
      </w:r>
      <w:r>
        <w:t xml:space="preserve"> рабочая документация </w:t>
      </w:r>
    </w:p>
    <w:p w:rsidR="00EB4B6D" w:rsidRDefault="00EB4B6D" w:rsidP="00AD7BB2">
      <w:pPr>
        <w:suppressAutoHyphens/>
        <w:ind w:firstLine="567"/>
        <w:contextualSpacing/>
        <w:jc w:val="both"/>
      </w:pPr>
      <w:r>
        <w:t>ОС – очистные сооружения</w:t>
      </w:r>
    </w:p>
    <w:p w:rsidR="00AD7BB2" w:rsidRDefault="00AD7BB2">
      <w:pPr>
        <w:spacing w:after="200" w:line="276" w:lineRule="auto"/>
      </w:pPr>
      <w:r>
        <w:br w:type="page"/>
      </w:r>
    </w:p>
    <w:p w:rsidR="00C35F98" w:rsidRPr="00831140" w:rsidRDefault="00C35F98" w:rsidP="00AD7BB2">
      <w:pPr>
        <w:suppressAutoHyphens/>
        <w:ind w:firstLine="567"/>
        <w:contextualSpacing/>
        <w:jc w:val="both"/>
      </w:pPr>
    </w:p>
    <w:p w:rsidR="00743F2D" w:rsidRPr="00831140" w:rsidRDefault="008C60FC" w:rsidP="00AD7BB2">
      <w:pPr>
        <w:pStyle w:val="1"/>
      </w:pPr>
      <w:r w:rsidRPr="008C60FC">
        <w:t xml:space="preserve">Укрупнённая ведомость </w:t>
      </w:r>
      <w:r w:rsidR="00743F2D" w:rsidRPr="008C60FC">
        <w:t>объёмов работ</w:t>
      </w:r>
      <w:r w:rsidRPr="008C60FC">
        <w:t xml:space="preserve">: </w:t>
      </w:r>
      <w:r w:rsidR="00D87F45" w:rsidRPr="008C60FC">
        <w:t>«ПИР по строительству очистных сооруж</w:t>
      </w:r>
      <w:r w:rsidR="00D87F45" w:rsidRPr="008C60FC">
        <w:t>е</w:t>
      </w:r>
      <w:r w:rsidR="00D87F45" w:rsidRPr="008C60FC">
        <w:t>ний на сбросе в водоем»</w:t>
      </w:r>
      <w:r w:rsidRPr="008C60FC">
        <w:t xml:space="preserve"> </w:t>
      </w:r>
      <w:proofErr w:type="spellStart"/>
      <w:r w:rsidR="004D2832" w:rsidRPr="008C60FC">
        <w:t>Автовская</w:t>
      </w:r>
      <w:proofErr w:type="spellEnd"/>
      <w:r w:rsidR="004D2832" w:rsidRPr="008C60FC">
        <w:t xml:space="preserve"> </w:t>
      </w:r>
      <w:r w:rsidR="00743F2D" w:rsidRPr="008C60FC">
        <w:t>ТЭЦ-15 филиала «Невский»</w:t>
      </w:r>
      <w:r>
        <w:t xml:space="preserve"> ОАО «ТГК</w:t>
      </w:r>
      <w:r>
        <w:noBreakHyphen/>
        <w:t>1»</w:t>
      </w:r>
    </w:p>
    <w:p w:rsidR="00743F2D" w:rsidRPr="00831140" w:rsidRDefault="00743F2D" w:rsidP="00AD7BB2">
      <w:pPr>
        <w:suppressAutoHyphens/>
        <w:ind w:firstLine="567"/>
        <w:contextualSpacing/>
      </w:pPr>
      <w:r w:rsidRPr="00831140">
        <w:t>Начало</w:t>
      </w:r>
      <w:r w:rsidR="00D87F45">
        <w:tab/>
      </w:r>
      <w:r w:rsidR="00D87F45">
        <w:tab/>
      </w:r>
      <w:r w:rsidR="00C35F98">
        <w:tab/>
      </w:r>
      <w:r w:rsidR="00EB4B6D">
        <w:rPr>
          <w:u w:val="single"/>
        </w:rPr>
        <w:t>июнь</w:t>
      </w:r>
      <w:r w:rsidR="00D87F45">
        <w:rPr>
          <w:u w:val="single"/>
        </w:rPr>
        <w:tab/>
      </w:r>
      <w:r w:rsidR="00D87F45">
        <w:rPr>
          <w:u w:val="single"/>
        </w:rPr>
        <w:tab/>
      </w:r>
      <w:r w:rsidRPr="00831140">
        <w:t>2014г.</w:t>
      </w:r>
    </w:p>
    <w:p w:rsidR="00743F2D" w:rsidRPr="00831140" w:rsidRDefault="00743F2D" w:rsidP="00AD7BB2">
      <w:pPr>
        <w:suppressAutoHyphens/>
        <w:ind w:firstLine="567"/>
        <w:contextualSpacing/>
      </w:pPr>
      <w:r w:rsidRPr="00831140">
        <w:t>Окончание</w:t>
      </w:r>
      <w:r w:rsidR="00D87F45">
        <w:tab/>
      </w:r>
      <w:r w:rsidR="00D87F45">
        <w:tab/>
      </w:r>
      <w:r w:rsidRPr="00831140">
        <w:rPr>
          <w:u w:val="single"/>
        </w:rPr>
        <w:t>декабрь</w:t>
      </w:r>
      <w:r w:rsidR="00D87F45">
        <w:rPr>
          <w:u w:val="single"/>
        </w:rPr>
        <w:tab/>
      </w:r>
      <w:r w:rsidRPr="00831140">
        <w:t>2014г.</w:t>
      </w:r>
    </w:p>
    <w:p w:rsidR="00743F2D" w:rsidRPr="00831140" w:rsidRDefault="00743F2D" w:rsidP="00AD7BB2">
      <w:pPr>
        <w:suppressAutoHyphens/>
        <w:ind w:firstLine="567"/>
        <w:contextualSpacing/>
      </w:pPr>
    </w:p>
    <w:tbl>
      <w:tblPr>
        <w:tblW w:w="10052" w:type="dxa"/>
        <w:jc w:val="center"/>
        <w:tblLayout w:type="fixed"/>
        <w:tblCellMar>
          <w:left w:w="28" w:type="dxa"/>
          <w:right w:w="28" w:type="dxa"/>
        </w:tblCellMar>
        <w:tblLook w:val="0000" w:firstRow="0" w:lastRow="0" w:firstColumn="0" w:lastColumn="0" w:noHBand="0" w:noVBand="0"/>
      </w:tblPr>
      <w:tblGrid>
        <w:gridCol w:w="492"/>
        <w:gridCol w:w="7512"/>
        <w:gridCol w:w="1110"/>
        <w:gridCol w:w="938"/>
      </w:tblGrid>
      <w:tr w:rsidR="00743F2D" w:rsidRPr="00831140" w:rsidTr="008C60FC">
        <w:trPr>
          <w:trHeight w:val="353"/>
          <w:tblHeader/>
          <w:jc w:val="center"/>
        </w:trPr>
        <w:tc>
          <w:tcPr>
            <w:tcW w:w="492" w:type="dxa"/>
            <w:tcBorders>
              <w:top w:val="single" w:sz="4" w:space="0" w:color="auto"/>
              <w:left w:val="single" w:sz="4" w:space="0" w:color="auto"/>
              <w:bottom w:val="single" w:sz="4" w:space="0" w:color="auto"/>
              <w:right w:val="single" w:sz="4" w:space="0" w:color="auto"/>
            </w:tcBorders>
            <w:vAlign w:val="center"/>
          </w:tcPr>
          <w:p w:rsidR="00743F2D" w:rsidRPr="008C60FC" w:rsidRDefault="008C60FC" w:rsidP="00AD7BB2">
            <w:pPr>
              <w:suppressAutoHyphens/>
              <w:contextualSpacing/>
              <w:jc w:val="center"/>
              <w:rPr>
                <w:sz w:val="22"/>
                <w:szCs w:val="22"/>
              </w:rPr>
            </w:pPr>
            <w:r>
              <w:rPr>
                <w:sz w:val="22"/>
                <w:szCs w:val="22"/>
              </w:rPr>
              <w:t>№</w:t>
            </w:r>
          </w:p>
        </w:tc>
        <w:tc>
          <w:tcPr>
            <w:tcW w:w="7512" w:type="dxa"/>
            <w:tcBorders>
              <w:top w:val="single" w:sz="4" w:space="0" w:color="auto"/>
              <w:left w:val="nil"/>
              <w:bottom w:val="single" w:sz="4" w:space="0" w:color="auto"/>
              <w:right w:val="single" w:sz="4" w:space="0" w:color="auto"/>
            </w:tcBorders>
            <w:vAlign w:val="center"/>
          </w:tcPr>
          <w:p w:rsidR="00743F2D" w:rsidRPr="008C60FC" w:rsidRDefault="00743F2D" w:rsidP="00AD7BB2">
            <w:pPr>
              <w:suppressAutoHyphens/>
              <w:contextualSpacing/>
              <w:jc w:val="center"/>
              <w:rPr>
                <w:sz w:val="22"/>
                <w:szCs w:val="22"/>
              </w:rPr>
            </w:pPr>
            <w:r w:rsidRPr="008C60FC">
              <w:rPr>
                <w:sz w:val="22"/>
                <w:szCs w:val="22"/>
              </w:rPr>
              <w:t>Наименование работ</w:t>
            </w:r>
          </w:p>
        </w:tc>
        <w:tc>
          <w:tcPr>
            <w:tcW w:w="1110" w:type="dxa"/>
            <w:tcBorders>
              <w:top w:val="single" w:sz="4" w:space="0" w:color="auto"/>
              <w:left w:val="nil"/>
              <w:bottom w:val="single" w:sz="4" w:space="0" w:color="auto"/>
              <w:right w:val="single" w:sz="4" w:space="0" w:color="auto"/>
            </w:tcBorders>
            <w:vAlign w:val="center"/>
          </w:tcPr>
          <w:p w:rsidR="00743F2D" w:rsidRPr="008C60FC" w:rsidRDefault="00743F2D" w:rsidP="00AD7BB2">
            <w:pPr>
              <w:suppressAutoHyphens/>
              <w:contextualSpacing/>
              <w:jc w:val="center"/>
              <w:rPr>
                <w:sz w:val="22"/>
                <w:szCs w:val="22"/>
              </w:rPr>
            </w:pPr>
            <w:r w:rsidRPr="008C60FC">
              <w:rPr>
                <w:sz w:val="22"/>
                <w:szCs w:val="22"/>
              </w:rPr>
              <w:t>Ед. изм.</w:t>
            </w:r>
          </w:p>
        </w:tc>
        <w:tc>
          <w:tcPr>
            <w:tcW w:w="938" w:type="dxa"/>
            <w:tcBorders>
              <w:top w:val="single" w:sz="4" w:space="0" w:color="auto"/>
              <w:left w:val="nil"/>
              <w:bottom w:val="single" w:sz="4" w:space="0" w:color="auto"/>
              <w:right w:val="single" w:sz="4" w:space="0" w:color="auto"/>
            </w:tcBorders>
            <w:vAlign w:val="center"/>
          </w:tcPr>
          <w:p w:rsidR="00743F2D" w:rsidRPr="008C60FC" w:rsidRDefault="00743F2D" w:rsidP="00AD7BB2">
            <w:pPr>
              <w:suppressAutoHyphens/>
              <w:contextualSpacing/>
              <w:jc w:val="center"/>
              <w:rPr>
                <w:sz w:val="22"/>
                <w:szCs w:val="22"/>
              </w:rPr>
            </w:pPr>
            <w:r w:rsidRPr="008C60FC">
              <w:rPr>
                <w:sz w:val="22"/>
                <w:szCs w:val="22"/>
              </w:rPr>
              <w:t>Объем</w:t>
            </w:r>
          </w:p>
        </w:tc>
      </w:tr>
      <w:tr w:rsidR="00743F2D" w:rsidRPr="00831140" w:rsidTr="008C60FC">
        <w:trPr>
          <w:trHeight w:val="300"/>
          <w:jc w:val="center"/>
        </w:trPr>
        <w:tc>
          <w:tcPr>
            <w:tcW w:w="492" w:type="dxa"/>
            <w:tcBorders>
              <w:top w:val="single" w:sz="4" w:space="0" w:color="auto"/>
              <w:left w:val="single" w:sz="4" w:space="0" w:color="auto"/>
              <w:bottom w:val="single" w:sz="4" w:space="0" w:color="auto"/>
              <w:right w:val="single" w:sz="4" w:space="0" w:color="auto"/>
            </w:tcBorders>
            <w:vAlign w:val="center"/>
          </w:tcPr>
          <w:p w:rsidR="00743F2D" w:rsidRPr="00831140" w:rsidRDefault="00743F2D" w:rsidP="00AD7BB2">
            <w:pPr>
              <w:numPr>
                <w:ilvl w:val="0"/>
                <w:numId w:val="7"/>
              </w:numPr>
              <w:suppressAutoHyphens/>
              <w:ind w:left="0" w:firstLine="0"/>
              <w:contextualSpacing/>
              <w:jc w:val="center"/>
              <w:rPr>
                <w:color w:val="1F4E79"/>
              </w:rPr>
            </w:pPr>
          </w:p>
        </w:tc>
        <w:tc>
          <w:tcPr>
            <w:tcW w:w="7512" w:type="dxa"/>
            <w:tcBorders>
              <w:top w:val="single" w:sz="4" w:space="0" w:color="auto"/>
              <w:left w:val="nil"/>
              <w:bottom w:val="single" w:sz="4" w:space="0" w:color="auto"/>
              <w:right w:val="single" w:sz="4" w:space="0" w:color="auto"/>
            </w:tcBorders>
            <w:vAlign w:val="center"/>
          </w:tcPr>
          <w:p w:rsidR="00743F2D" w:rsidRPr="00831140" w:rsidRDefault="00AD7BB2" w:rsidP="00AD7BB2">
            <w:pPr>
              <w:suppressAutoHyphens/>
              <w:contextualSpacing/>
              <w:jc w:val="both"/>
            </w:pPr>
            <w:r>
              <w:t xml:space="preserve">Стадийность проектирования - </w:t>
            </w:r>
            <w:proofErr w:type="spellStart"/>
            <w:r>
              <w:t>д</w:t>
            </w:r>
            <w:r w:rsidR="00743F2D" w:rsidRPr="00831140">
              <w:t>вухстадийное</w:t>
            </w:r>
            <w:proofErr w:type="spellEnd"/>
            <w:r w:rsidR="00743F2D" w:rsidRPr="00831140">
              <w:t>:</w:t>
            </w:r>
          </w:p>
          <w:p w:rsidR="00743F2D" w:rsidRPr="00831140" w:rsidRDefault="00D87F45" w:rsidP="00AD7BB2">
            <w:pPr>
              <w:suppressAutoHyphens/>
              <w:contextualSpacing/>
              <w:jc w:val="both"/>
            </w:pPr>
            <w:r>
              <w:t>-</w:t>
            </w:r>
            <w:r w:rsidR="00743F2D" w:rsidRPr="00831140">
              <w:t>проектная документация стадия «Проектная документация»,</w:t>
            </w:r>
          </w:p>
          <w:p w:rsidR="00743F2D" w:rsidRPr="00831140" w:rsidRDefault="00D87F45" w:rsidP="00AD7BB2">
            <w:pPr>
              <w:suppressAutoHyphens/>
              <w:contextualSpacing/>
              <w:jc w:val="both"/>
              <w:rPr>
                <w:color w:val="1F4E79"/>
              </w:rPr>
            </w:pPr>
            <w:r>
              <w:t>-</w:t>
            </w:r>
            <w:r w:rsidR="00743F2D" w:rsidRPr="00831140">
              <w:t>рабочая документация стадия «Рабоча</w:t>
            </w:r>
            <w:r w:rsidR="008C60FC">
              <w:t>я документация». Сметный расчёт</w:t>
            </w:r>
          </w:p>
        </w:tc>
        <w:tc>
          <w:tcPr>
            <w:tcW w:w="1110"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pPr>
            <w:r w:rsidRPr="00831140">
              <w:t>Комплект</w:t>
            </w:r>
          </w:p>
        </w:tc>
        <w:tc>
          <w:tcPr>
            <w:tcW w:w="938"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jc w:val="center"/>
            </w:pPr>
            <w:r w:rsidRPr="00831140">
              <w:t>4</w:t>
            </w:r>
          </w:p>
        </w:tc>
      </w:tr>
      <w:tr w:rsidR="00743F2D" w:rsidRPr="00831140" w:rsidTr="008C60FC">
        <w:trPr>
          <w:trHeight w:val="356"/>
          <w:jc w:val="center"/>
        </w:trPr>
        <w:tc>
          <w:tcPr>
            <w:tcW w:w="492" w:type="dxa"/>
            <w:tcBorders>
              <w:top w:val="single" w:sz="4" w:space="0" w:color="auto"/>
              <w:left w:val="single" w:sz="4" w:space="0" w:color="auto"/>
              <w:bottom w:val="single" w:sz="4" w:space="0" w:color="auto"/>
              <w:right w:val="single" w:sz="4" w:space="0" w:color="auto"/>
            </w:tcBorders>
            <w:vAlign w:val="center"/>
          </w:tcPr>
          <w:p w:rsidR="00743F2D" w:rsidRPr="00831140" w:rsidRDefault="00743F2D" w:rsidP="00AD7BB2">
            <w:pPr>
              <w:numPr>
                <w:ilvl w:val="0"/>
                <w:numId w:val="7"/>
              </w:numPr>
              <w:suppressAutoHyphens/>
              <w:ind w:left="0" w:firstLine="0"/>
              <w:contextualSpacing/>
              <w:jc w:val="center"/>
            </w:pPr>
          </w:p>
        </w:tc>
        <w:tc>
          <w:tcPr>
            <w:tcW w:w="7512" w:type="dxa"/>
            <w:tcBorders>
              <w:top w:val="single" w:sz="4" w:space="0" w:color="auto"/>
              <w:left w:val="nil"/>
              <w:bottom w:val="single" w:sz="4" w:space="0" w:color="auto"/>
              <w:right w:val="single" w:sz="4" w:space="0" w:color="auto"/>
            </w:tcBorders>
            <w:vAlign w:val="center"/>
          </w:tcPr>
          <w:p w:rsidR="00743F2D" w:rsidRPr="00831140" w:rsidRDefault="00743F2D" w:rsidP="00AD7BB2">
            <w:pPr>
              <w:pStyle w:val="a4"/>
              <w:suppressAutoHyphens/>
              <w:contextualSpacing/>
              <w:jc w:val="both"/>
              <w:rPr>
                <w:sz w:val="24"/>
                <w:szCs w:val="24"/>
              </w:rPr>
            </w:pPr>
            <w:proofErr w:type="spellStart"/>
            <w:r w:rsidRPr="00831140">
              <w:rPr>
                <w:sz w:val="24"/>
                <w:szCs w:val="24"/>
              </w:rPr>
              <w:t>Предпроектное</w:t>
            </w:r>
            <w:proofErr w:type="spellEnd"/>
            <w:r w:rsidRPr="00831140">
              <w:rPr>
                <w:sz w:val="24"/>
                <w:szCs w:val="24"/>
              </w:rPr>
              <w:t xml:space="preserve"> обследование объекта. Выявление источников попадания в сточные воды ТЭЦ загрязняющих веще</w:t>
            </w:r>
            <w:proofErr w:type="gramStart"/>
            <w:r w:rsidRPr="00831140">
              <w:rPr>
                <w:sz w:val="24"/>
                <w:szCs w:val="24"/>
              </w:rPr>
              <w:t>ств с пр</w:t>
            </w:r>
            <w:proofErr w:type="gramEnd"/>
            <w:r w:rsidRPr="00831140">
              <w:rPr>
                <w:sz w:val="24"/>
                <w:szCs w:val="24"/>
              </w:rPr>
              <w:t>евышением нормативно допустимой концентрацией. Определения наиболее экономически эффективных вариантов очистки, С учетом затрат на эксплуатацию ОС (материалы, техобслуживание и т</w:t>
            </w:r>
            <w:r w:rsidR="008C60FC">
              <w:rPr>
                <w:sz w:val="24"/>
                <w:szCs w:val="24"/>
              </w:rPr>
              <w:t>.</w:t>
            </w:r>
            <w:r w:rsidRPr="00831140">
              <w:rPr>
                <w:sz w:val="24"/>
                <w:szCs w:val="24"/>
              </w:rPr>
              <w:t>д</w:t>
            </w:r>
            <w:r w:rsidR="008C60FC">
              <w:rPr>
                <w:sz w:val="24"/>
                <w:szCs w:val="24"/>
              </w:rPr>
              <w:t>.</w:t>
            </w:r>
            <w:r w:rsidRPr="00831140">
              <w:rPr>
                <w:sz w:val="24"/>
                <w:szCs w:val="24"/>
              </w:rPr>
              <w:t>)</w:t>
            </w:r>
          </w:p>
          <w:p w:rsidR="00743F2D" w:rsidRPr="00831140" w:rsidRDefault="00743F2D" w:rsidP="00AD7BB2">
            <w:pPr>
              <w:tabs>
                <w:tab w:val="num" w:pos="720"/>
                <w:tab w:val="num" w:pos="1080"/>
              </w:tabs>
              <w:suppressAutoHyphens/>
              <w:contextualSpacing/>
              <w:jc w:val="both"/>
            </w:pPr>
            <w:proofErr w:type="gramStart"/>
            <w:r w:rsidRPr="00831140">
              <w:t xml:space="preserve">Предложения </w:t>
            </w:r>
            <w:r w:rsidR="00EB4B6D">
              <w:t>по корректировке существующих О</w:t>
            </w:r>
            <w:r w:rsidRPr="00831140">
              <w:t>С Расчет эксплуатационных расходов после внедрения очистных сооружений сточных вод в помесячной и годовой разбивках.</w:t>
            </w:r>
            <w:proofErr w:type="gramEnd"/>
            <w:r w:rsidRPr="00831140">
              <w:t xml:space="preserve"> Согласование с ТЭЦ и департаментом эксплуатации электр</w:t>
            </w:r>
            <w:r w:rsidR="00EB4B6D">
              <w:t>останций ОАО «ТГК-1» варианта ОС</w:t>
            </w:r>
          </w:p>
        </w:tc>
        <w:tc>
          <w:tcPr>
            <w:tcW w:w="1110"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pPr>
            <w:r w:rsidRPr="00831140">
              <w:t>Комплект</w:t>
            </w:r>
          </w:p>
        </w:tc>
        <w:tc>
          <w:tcPr>
            <w:tcW w:w="938"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jc w:val="center"/>
            </w:pPr>
            <w:r w:rsidRPr="00831140">
              <w:t>4</w:t>
            </w:r>
          </w:p>
        </w:tc>
      </w:tr>
      <w:tr w:rsidR="00743F2D" w:rsidRPr="00831140" w:rsidTr="008C60FC">
        <w:trPr>
          <w:trHeight w:val="1392"/>
          <w:jc w:val="center"/>
        </w:trPr>
        <w:tc>
          <w:tcPr>
            <w:tcW w:w="492" w:type="dxa"/>
            <w:tcBorders>
              <w:top w:val="single" w:sz="4" w:space="0" w:color="auto"/>
              <w:left w:val="single" w:sz="4" w:space="0" w:color="auto"/>
              <w:bottom w:val="single" w:sz="4" w:space="0" w:color="auto"/>
              <w:right w:val="single" w:sz="4" w:space="0" w:color="auto"/>
            </w:tcBorders>
            <w:vAlign w:val="center"/>
          </w:tcPr>
          <w:p w:rsidR="00743F2D" w:rsidRPr="00831140" w:rsidRDefault="00743F2D" w:rsidP="00AD7BB2">
            <w:pPr>
              <w:numPr>
                <w:ilvl w:val="0"/>
                <w:numId w:val="7"/>
              </w:numPr>
              <w:suppressAutoHyphens/>
              <w:ind w:left="0" w:firstLine="0"/>
              <w:contextualSpacing/>
              <w:jc w:val="center"/>
            </w:pPr>
          </w:p>
        </w:tc>
        <w:tc>
          <w:tcPr>
            <w:tcW w:w="7512"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jc w:val="both"/>
            </w:pPr>
            <w:r w:rsidRPr="00831140">
              <w:t>Разработка рабочей и сметной документации в соответствии с п. 5.2. технического задания на разработку проекта: строительство очистных сооружений сточных вод;</w:t>
            </w:r>
          </w:p>
          <w:p w:rsidR="00743F2D" w:rsidRPr="00831140" w:rsidRDefault="00743F2D" w:rsidP="00AD7BB2">
            <w:pPr>
              <w:suppressAutoHyphens/>
              <w:contextualSpacing/>
              <w:jc w:val="both"/>
            </w:pPr>
            <w:r w:rsidRPr="00831140">
              <w:t xml:space="preserve">Согласования проектной документации. </w:t>
            </w:r>
          </w:p>
          <w:p w:rsidR="00743F2D" w:rsidRPr="00831140" w:rsidRDefault="00743F2D" w:rsidP="00AD7BB2">
            <w:pPr>
              <w:suppressAutoHyphens/>
              <w:contextualSpacing/>
              <w:jc w:val="both"/>
            </w:pPr>
            <w:r w:rsidRPr="00831140">
              <w:t>Экспертиза проектной документации.</w:t>
            </w:r>
          </w:p>
        </w:tc>
        <w:tc>
          <w:tcPr>
            <w:tcW w:w="1110" w:type="dxa"/>
            <w:tcBorders>
              <w:top w:val="single" w:sz="4" w:space="0" w:color="auto"/>
              <w:left w:val="nil"/>
              <w:bottom w:val="single" w:sz="4" w:space="0" w:color="auto"/>
              <w:right w:val="single" w:sz="4" w:space="0" w:color="auto"/>
            </w:tcBorders>
            <w:vAlign w:val="center"/>
          </w:tcPr>
          <w:p w:rsidR="00743F2D" w:rsidRPr="00831140" w:rsidRDefault="008C60FC" w:rsidP="00AD7BB2">
            <w:pPr>
              <w:suppressAutoHyphens/>
              <w:contextualSpacing/>
              <w:jc w:val="center"/>
            </w:pPr>
            <w:r>
              <w:t>Комплект</w:t>
            </w:r>
          </w:p>
        </w:tc>
        <w:tc>
          <w:tcPr>
            <w:tcW w:w="938" w:type="dxa"/>
            <w:tcBorders>
              <w:top w:val="single" w:sz="4" w:space="0" w:color="auto"/>
              <w:left w:val="nil"/>
              <w:bottom w:val="single" w:sz="4" w:space="0" w:color="auto"/>
              <w:right w:val="single" w:sz="4" w:space="0" w:color="auto"/>
            </w:tcBorders>
            <w:vAlign w:val="center"/>
          </w:tcPr>
          <w:p w:rsidR="00743F2D" w:rsidRPr="00831140" w:rsidRDefault="00743F2D" w:rsidP="00AD7BB2">
            <w:pPr>
              <w:suppressAutoHyphens/>
              <w:contextualSpacing/>
              <w:jc w:val="center"/>
            </w:pPr>
            <w:r w:rsidRPr="00831140">
              <w:t>4</w:t>
            </w:r>
          </w:p>
        </w:tc>
      </w:tr>
    </w:tbl>
    <w:p w:rsidR="0044450E" w:rsidRPr="00831140" w:rsidRDefault="0044450E" w:rsidP="00AD7BB2">
      <w:pPr>
        <w:tabs>
          <w:tab w:val="left" w:pos="567"/>
        </w:tabs>
        <w:suppressAutoHyphens/>
        <w:ind w:firstLine="567"/>
        <w:contextualSpacing/>
        <w:jc w:val="both"/>
        <w:rPr>
          <w:rFonts w:eastAsia="Arial Unicode MS"/>
        </w:rPr>
      </w:pPr>
      <w:r w:rsidRPr="00831140">
        <w:rPr>
          <w:rFonts w:eastAsia="Arial Unicode MS"/>
        </w:rPr>
        <w:t>За 20 дней до начала работ подрядчик обязан предоставить заказчику на согласование график, выполнения ПД и РД:</w:t>
      </w:r>
    </w:p>
    <w:p w:rsidR="0044450E" w:rsidRPr="00831140" w:rsidRDefault="0044450E" w:rsidP="00AD7BB2">
      <w:pPr>
        <w:pStyle w:val="1"/>
      </w:pPr>
      <w:r w:rsidRPr="00831140">
        <w:t>Требования к подрядчику и к</w:t>
      </w:r>
      <w:r w:rsidR="008C60FC">
        <w:t xml:space="preserve"> организации производства работ</w:t>
      </w:r>
    </w:p>
    <w:p w:rsidR="00743F2D" w:rsidRPr="00831140" w:rsidRDefault="0044450E" w:rsidP="00AD7BB2">
      <w:pPr>
        <w:pStyle w:val="a3"/>
        <w:numPr>
          <w:ilvl w:val="1"/>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Требования к организации производства работ и их качеству:</w:t>
      </w:r>
    </w:p>
    <w:p w:rsidR="0044450E" w:rsidRPr="00831140" w:rsidRDefault="0044450E" w:rsidP="00AD7BB2">
      <w:pPr>
        <w:suppressAutoHyphens/>
        <w:ind w:firstLine="567"/>
        <w:contextualSpacing/>
      </w:pPr>
      <w:r w:rsidRPr="00831140">
        <w:t xml:space="preserve">Подрядчик обязуется выполнить на свой риск собственными </w:t>
      </w:r>
      <w:r w:rsidR="00C35F98">
        <w:t>и привлеченными силами проектные</w:t>
      </w:r>
      <w:r w:rsidRPr="00831140">
        <w:t xml:space="preserve"> работы: по строительству очистных сооружений сточных вод </w:t>
      </w:r>
      <w:proofErr w:type="spellStart"/>
      <w:r w:rsidRPr="00831140">
        <w:t>Автовской</w:t>
      </w:r>
      <w:proofErr w:type="spellEnd"/>
      <w:r w:rsidRPr="00831140">
        <w:t xml:space="preserve"> ТЭЦ-15</w:t>
      </w:r>
      <w:r w:rsidR="00D87F45">
        <w:t>, поступающих в р. Красненькая.</w:t>
      </w:r>
    </w:p>
    <w:p w:rsidR="0044450E" w:rsidRPr="00831140" w:rsidRDefault="00C35F98" w:rsidP="00AD7BB2">
      <w:pPr>
        <w:suppressAutoHyphens/>
        <w:ind w:firstLine="567"/>
        <w:contextualSpacing/>
        <w:jc w:val="both"/>
      </w:pPr>
      <w:r>
        <w:t xml:space="preserve">Рабочая </w:t>
      </w:r>
      <w:r w:rsidR="0044450E" w:rsidRPr="00831140">
        <w:t xml:space="preserve">документация </w:t>
      </w:r>
      <w:r>
        <w:t xml:space="preserve">ПД </w:t>
      </w:r>
      <w:r w:rsidR="0044450E" w:rsidRPr="00831140">
        <w:t>разрабатывается после рассмотрения и утверждения Заказчиком основных проектных решений</w:t>
      </w:r>
      <w:r>
        <w:t xml:space="preserve"> РД</w:t>
      </w:r>
      <w:r w:rsidR="0044450E" w:rsidRPr="00831140">
        <w:t xml:space="preserve">. </w:t>
      </w:r>
    </w:p>
    <w:p w:rsidR="0044450E" w:rsidRPr="00831140" w:rsidRDefault="0044450E" w:rsidP="00AD7BB2">
      <w:pPr>
        <w:suppressAutoHyphens/>
        <w:ind w:firstLine="567"/>
        <w:contextualSpacing/>
        <w:jc w:val="both"/>
      </w:pPr>
      <w:r w:rsidRPr="00831140">
        <w:t>Состав проектной документации должен соответствовать требованиям нормативно-технических документов, в том числе:</w:t>
      </w:r>
    </w:p>
    <w:p w:rsidR="0044450E" w:rsidRPr="00831140" w:rsidRDefault="0044450E" w:rsidP="00AD7BB2">
      <w:pPr>
        <w:numPr>
          <w:ilvl w:val="0"/>
          <w:numId w:val="9"/>
        </w:numPr>
        <w:suppressAutoHyphens/>
        <w:ind w:left="0" w:firstLine="567"/>
        <w:contextualSpacing/>
        <w:jc w:val="both"/>
      </w:pPr>
      <w:r w:rsidRPr="00831140">
        <w:t>Постановлению правительства РФ от 16.02.2008г. № 87 «О составе разделов проектной документации и требованиях к их содержанию»;</w:t>
      </w:r>
    </w:p>
    <w:p w:rsidR="0044450E" w:rsidRPr="00831140" w:rsidRDefault="0044450E" w:rsidP="00AD7BB2">
      <w:pPr>
        <w:numPr>
          <w:ilvl w:val="0"/>
          <w:numId w:val="9"/>
        </w:numPr>
        <w:suppressAutoHyphens/>
        <w:ind w:left="0" w:firstLine="567"/>
        <w:contextualSpacing/>
        <w:jc w:val="both"/>
      </w:pPr>
      <w:r w:rsidRPr="00831140">
        <w:t xml:space="preserve">ГОСТ Р 21.1101-2009 «Система проектной документации для строительства. Основные требования к проектной и рабочей документации»; </w:t>
      </w:r>
    </w:p>
    <w:p w:rsidR="0044450E" w:rsidRPr="00831140" w:rsidRDefault="0044450E" w:rsidP="00AD7BB2">
      <w:pPr>
        <w:numPr>
          <w:ilvl w:val="0"/>
          <w:numId w:val="9"/>
        </w:numPr>
        <w:suppressAutoHyphens/>
        <w:ind w:left="0" w:firstLine="567"/>
        <w:contextualSpacing/>
        <w:jc w:val="both"/>
      </w:pPr>
      <w:r w:rsidRPr="00831140">
        <w:t>Федеральный закон РФ №7 от 20.12.2001г. «Об охране окружающей среды».</w:t>
      </w:r>
    </w:p>
    <w:p w:rsidR="0044450E" w:rsidRPr="00831140" w:rsidRDefault="0044450E" w:rsidP="00AD7BB2">
      <w:pPr>
        <w:numPr>
          <w:ilvl w:val="0"/>
          <w:numId w:val="9"/>
        </w:numPr>
        <w:suppressAutoHyphens/>
        <w:ind w:left="0" w:firstLine="567"/>
        <w:contextualSpacing/>
        <w:jc w:val="both"/>
      </w:pPr>
      <w:r w:rsidRPr="00831140">
        <w:t>Федеральный закон РФ №74 «Водный кодекс»;</w:t>
      </w:r>
    </w:p>
    <w:p w:rsidR="0044450E" w:rsidRPr="00831140" w:rsidRDefault="0044450E" w:rsidP="00AD7BB2">
      <w:pPr>
        <w:numPr>
          <w:ilvl w:val="0"/>
          <w:numId w:val="9"/>
        </w:numPr>
        <w:suppressAutoHyphens/>
        <w:ind w:left="0" w:firstLine="567"/>
        <w:contextualSpacing/>
        <w:jc w:val="both"/>
      </w:pPr>
      <w:r w:rsidRPr="00831140">
        <w:t>Федеральный закон РФ №416 «О водоснабжении и водоотведении»;</w:t>
      </w:r>
    </w:p>
    <w:p w:rsidR="0044450E" w:rsidRPr="00831140" w:rsidRDefault="0044450E" w:rsidP="00AD7BB2">
      <w:pPr>
        <w:numPr>
          <w:ilvl w:val="0"/>
          <w:numId w:val="9"/>
        </w:numPr>
        <w:suppressAutoHyphens/>
        <w:ind w:left="0" w:firstLine="567"/>
        <w:contextualSpacing/>
        <w:jc w:val="both"/>
      </w:pPr>
      <w:r w:rsidRPr="00831140">
        <w:t xml:space="preserve">СНиП II-58-75. Часть II. «Нормы проектирования. Электростанции тепловые»; </w:t>
      </w:r>
    </w:p>
    <w:p w:rsidR="0044450E" w:rsidRPr="00831140" w:rsidRDefault="0044450E" w:rsidP="00AD7BB2">
      <w:pPr>
        <w:numPr>
          <w:ilvl w:val="0"/>
          <w:numId w:val="9"/>
        </w:numPr>
        <w:suppressAutoHyphens/>
        <w:ind w:left="0" w:firstLine="567"/>
        <w:contextualSpacing/>
        <w:jc w:val="both"/>
      </w:pPr>
      <w:r w:rsidRPr="00831140">
        <w:t xml:space="preserve">Правилам устройства электроустановок (ПУЭ). 6-е издание (переработанное и дополненное с изменениями) </w:t>
      </w:r>
      <w:proofErr w:type="spellStart"/>
      <w:r w:rsidRPr="00831140">
        <w:t>Главгосэнергонадзор</w:t>
      </w:r>
      <w:proofErr w:type="spellEnd"/>
      <w:r w:rsidRPr="00831140">
        <w:t xml:space="preserve"> России М., 1998; </w:t>
      </w:r>
    </w:p>
    <w:p w:rsidR="0044450E" w:rsidRPr="00831140" w:rsidRDefault="0044450E" w:rsidP="00AD7BB2">
      <w:pPr>
        <w:numPr>
          <w:ilvl w:val="0"/>
          <w:numId w:val="9"/>
        </w:numPr>
        <w:suppressAutoHyphens/>
        <w:ind w:left="0" w:firstLine="567"/>
        <w:contextualSpacing/>
        <w:jc w:val="both"/>
      </w:pPr>
      <w:r w:rsidRPr="00831140">
        <w:t xml:space="preserve">Правилам технической эксплуатации электрических станций РФ </w:t>
      </w:r>
    </w:p>
    <w:p w:rsidR="0044450E" w:rsidRPr="00831140" w:rsidRDefault="0044450E" w:rsidP="00AD7BB2">
      <w:pPr>
        <w:suppressAutoHyphens/>
        <w:ind w:firstLine="567"/>
        <w:contextualSpacing/>
        <w:jc w:val="both"/>
      </w:pPr>
      <w:r w:rsidRPr="00831140">
        <w:t>(СО 153-34.20.501-2003);</w:t>
      </w:r>
    </w:p>
    <w:p w:rsidR="0044450E" w:rsidRPr="00831140" w:rsidRDefault="0044450E" w:rsidP="00AD7BB2">
      <w:pPr>
        <w:numPr>
          <w:ilvl w:val="0"/>
          <w:numId w:val="9"/>
        </w:numPr>
        <w:suppressAutoHyphens/>
        <w:ind w:left="0" w:firstLine="567"/>
        <w:contextualSpacing/>
        <w:jc w:val="both"/>
      </w:pPr>
      <w:r w:rsidRPr="00831140">
        <w:t>СНиП II-89-80*. Генеральные планы промышленных предприятий;</w:t>
      </w:r>
    </w:p>
    <w:p w:rsidR="0044450E" w:rsidRPr="00831140" w:rsidRDefault="0044450E" w:rsidP="00AD7BB2">
      <w:pPr>
        <w:numPr>
          <w:ilvl w:val="0"/>
          <w:numId w:val="9"/>
        </w:numPr>
        <w:suppressAutoHyphens/>
        <w:ind w:left="0" w:firstLine="567"/>
        <w:contextualSpacing/>
        <w:jc w:val="both"/>
      </w:pPr>
      <w:r w:rsidRPr="00831140">
        <w:t>Отраслевой инструкции по экологическому обоснованию решений, принимаемых при проектировании ТЭС и котельных (СО 153-34.02.105-2003);</w:t>
      </w:r>
    </w:p>
    <w:p w:rsidR="0044450E" w:rsidRPr="00831140" w:rsidRDefault="0044450E" w:rsidP="00AD7BB2">
      <w:pPr>
        <w:numPr>
          <w:ilvl w:val="0"/>
          <w:numId w:val="9"/>
        </w:numPr>
        <w:suppressAutoHyphens/>
        <w:ind w:left="0" w:firstLine="567"/>
        <w:contextualSpacing/>
        <w:jc w:val="both"/>
      </w:pPr>
      <w:r w:rsidRPr="00831140">
        <w:t>Санитарно-эпидемиологических правил и нормативов. Электромагнитные поля в производственных условиях (СО 153-34.03.104-2003);</w:t>
      </w:r>
    </w:p>
    <w:p w:rsidR="0044450E" w:rsidRPr="00831140" w:rsidRDefault="0044450E" w:rsidP="00AD7BB2">
      <w:pPr>
        <w:numPr>
          <w:ilvl w:val="0"/>
          <w:numId w:val="9"/>
        </w:numPr>
        <w:suppressAutoHyphens/>
        <w:ind w:left="0" w:firstLine="567"/>
        <w:contextualSpacing/>
        <w:jc w:val="both"/>
      </w:pPr>
      <w:r w:rsidRPr="00831140">
        <w:t xml:space="preserve">Правил пожарной безопасности для энергетических предприятий (СО 34.03.301- 00); </w:t>
      </w:r>
    </w:p>
    <w:p w:rsidR="0044450E" w:rsidRPr="00831140" w:rsidRDefault="009E627A" w:rsidP="00AD7BB2">
      <w:pPr>
        <w:suppressAutoHyphens/>
        <w:ind w:firstLine="567"/>
        <w:contextualSpacing/>
        <w:jc w:val="both"/>
      </w:pPr>
      <w:r w:rsidRPr="00831140">
        <w:rPr>
          <w:snapToGrid w:val="0"/>
        </w:rPr>
        <w:t xml:space="preserve"> </w:t>
      </w:r>
      <w:r w:rsidR="0044450E" w:rsidRPr="00831140">
        <w:rPr>
          <w:snapToGrid w:val="0"/>
        </w:rPr>
        <w:t>(СО153-34.03.224);</w:t>
      </w:r>
    </w:p>
    <w:p w:rsidR="0044450E" w:rsidRPr="00831140" w:rsidRDefault="0044450E" w:rsidP="00AD7BB2">
      <w:pPr>
        <w:numPr>
          <w:ilvl w:val="0"/>
          <w:numId w:val="9"/>
        </w:numPr>
        <w:suppressAutoHyphens/>
        <w:ind w:left="0" w:firstLine="567"/>
        <w:contextualSpacing/>
        <w:jc w:val="both"/>
      </w:pPr>
      <w:r w:rsidRPr="00831140">
        <w:rPr>
          <w:snapToGrid w:val="0"/>
        </w:rPr>
        <w:t>Инструкции по оказанию первой помощи при несчастных случаях на производстве</w:t>
      </w:r>
    </w:p>
    <w:p w:rsidR="0044450E" w:rsidRPr="00831140" w:rsidRDefault="0044450E" w:rsidP="00AD7BB2">
      <w:pPr>
        <w:suppressAutoHyphens/>
        <w:ind w:firstLine="567"/>
        <w:contextualSpacing/>
        <w:jc w:val="both"/>
      </w:pPr>
      <w:r w:rsidRPr="00831140">
        <w:rPr>
          <w:snapToGrid w:val="0"/>
        </w:rPr>
        <w:t xml:space="preserve"> (</w:t>
      </w:r>
      <w:r w:rsidRPr="00831140">
        <w:rPr>
          <w:bCs/>
          <w:snapToGrid w:val="0"/>
        </w:rPr>
        <w:t>СО 34.03.702-99);</w:t>
      </w:r>
    </w:p>
    <w:p w:rsidR="0044450E" w:rsidRPr="00831140" w:rsidRDefault="0044450E" w:rsidP="00AD7BB2">
      <w:pPr>
        <w:numPr>
          <w:ilvl w:val="0"/>
          <w:numId w:val="9"/>
        </w:numPr>
        <w:suppressAutoHyphens/>
        <w:ind w:left="0" w:firstLine="567"/>
        <w:contextualSpacing/>
        <w:jc w:val="both"/>
      </w:pPr>
      <w:r w:rsidRPr="00831140">
        <w:t>СНиП 12-03-2001. Безопасность труда в строительстве. Часть I. Общие требования;</w:t>
      </w:r>
    </w:p>
    <w:p w:rsidR="0044450E" w:rsidRPr="00831140" w:rsidRDefault="0044450E" w:rsidP="00AD7BB2">
      <w:pPr>
        <w:numPr>
          <w:ilvl w:val="0"/>
          <w:numId w:val="9"/>
        </w:numPr>
        <w:suppressAutoHyphens/>
        <w:ind w:left="0" w:firstLine="567"/>
        <w:contextualSpacing/>
      </w:pPr>
      <w:r w:rsidRPr="00831140">
        <w:rPr>
          <w:bCs/>
          <w:snapToGrid w:val="0"/>
        </w:rPr>
        <w:t>Экологической политики ОАО «ТГК-1», утвержденной советом директоров 5.06.07.</w:t>
      </w:r>
      <w:r w:rsidRPr="00831140">
        <w:t xml:space="preserve"> </w:t>
      </w:r>
    </w:p>
    <w:p w:rsidR="0044450E" w:rsidRPr="00831140" w:rsidRDefault="0044450E" w:rsidP="00AD7BB2">
      <w:pPr>
        <w:numPr>
          <w:ilvl w:val="0"/>
          <w:numId w:val="9"/>
        </w:numPr>
        <w:suppressAutoHyphens/>
        <w:ind w:left="0" w:firstLine="567"/>
        <w:contextualSpacing/>
      </w:pPr>
      <w:r w:rsidRPr="00831140">
        <w:t xml:space="preserve">Правил технической эксплуатации электрических станций и сетей РФ </w:t>
      </w:r>
    </w:p>
    <w:p w:rsidR="0044450E" w:rsidRPr="00831140" w:rsidRDefault="0044450E" w:rsidP="00AD7BB2">
      <w:pPr>
        <w:suppressAutoHyphens/>
        <w:ind w:firstLine="567"/>
        <w:contextualSpacing/>
      </w:pPr>
      <w:r w:rsidRPr="00831140">
        <w:t>(СО 153-34.20.501-2003);</w:t>
      </w:r>
    </w:p>
    <w:p w:rsidR="0044450E" w:rsidRPr="00831140" w:rsidRDefault="0044450E" w:rsidP="00AD7BB2">
      <w:pPr>
        <w:numPr>
          <w:ilvl w:val="0"/>
          <w:numId w:val="9"/>
        </w:numPr>
        <w:suppressAutoHyphens/>
        <w:ind w:left="0" w:firstLine="567"/>
        <w:contextualSpacing/>
        <w:jc w:val="both"/>
      </w:pPr>
      <w:r w:rsidRPr="00831140">
        <w:t xml:space="preserve">СНиП 3.01.04-87. Приемка в эксплуатацию законченных строительством объектов. </w:t>
      </w:r>
    </w:p>
    <w:p w:rsidR="0044450E" w:rsidRPr="00831140" w:rsidRDefault="0044450E" w:rsidP="00AD7BB2">
      <w:pPr>
        <w:suppressAutoHyphens/>
        <w:ind w:firstLine="567"/>
        <w:contextualSpacing/>
        <w:jc w:val="both"/>
        <w:rPr>
          <w:lang w:val="en-US"/>
        </w:rPr>
      </w:pPr>
      <w:r w:rsidRPr="00831140">
        <w:t>Основные положения.</w:t>
      </w:r>
    </w:p>
    <w:p w:rsidR="0044450E" w:rsidRPr="00831140" w:rsidRDefault="0044450E" w:rsidP="00AD7BB2">
      <w:pPr>
        <w:suppressAutoHyphens/>
        <w:ind w:firstLine="567"/>
        <w:contextualSpacing/>
        <w:jc w:val="both"/>
      </w:pPr>
    </w:p>
    <w:p w:rsidR="00FA2B47" w:rsidRPr="00831140" w:rsidRDefault="0044450E" w:rsidP="00AD7BB2">
      <w:pPr>
        <w:pStyle w:val="a3"/>
        <w:numPr>
          <w:ilvl w:val="1"/>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Требования к составу и содержанию Проекта:</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Разработать программу и провести комплексное обследование промышленного объекта с целью выявления следующих параметров:</w:t>
      </w:r>
    </w:p>
    <w:p w:rsidR="00FA2B47" w:rsidRPr="00831140" w:rsidRDefault="00FA2B47" w:rsidP="00AD7BB2">
      <w:pPr>
        <w:pStyle w:val="a3"/>
        <w:numPr>
          <w:ilvl w:val="1"/>
          <w:numId w:val="28"/>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Количество и характер источников сточных вод</w:t>
      </w:r>
    </w:p>
    <w:p w:rsidR="00FA2B47" w:rsidRPr="00831140" w:rsidRDefault="00FA2B47" w:rsidP="00AD7BB2">
      <w:pPr>
        <w:pStyle w:val="a3"/>
        <w:numPr>
          <w:ilvl w:val="1"/>
          <w:numId w:val="28"/>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 xml:space="preserve">Характер загрязнений и величина водосброса и водоотведения по каждому из источников </w:t>
      </w:r>
    </w:p>
    <w:p w:rsidR="00FA2B47" w:rsidRPr="00831140" w:rsidRDefault="00FA2B47" w:rsidP="00AD7BB2">
      <w:pPr>
        <w:pStyle w:val="a3"/>
        <w:numPr>
          <w:ilvl w:val="1"/>
          <w:numId w:val="29"/>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Анализ существующих внутриплощадочных сетей водоотведения</w:t>
      </w:r>
    </w:p>
    <w:p w:rsidR="00FA2B47" w:rsidRPr="00831140" w:rsidRDefault="00FA2B47" w:rsidP="00AD7BB2">
      <w:pPr>
        <w:pStyle w:val="a3"/>
        <w:numPr>
          <w:ilvl w:val="1"/>
          <w:numId w:val="29"/>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Анализ работы существующих очистных сооружений, а также и</w:t>
      </w:r>
      <w:r w:rsidR="00113073" w:rsidRPr="00831140">
        <w:rPr>
          <w:rFonts w:ascii="Times New Roman" w:hAnsi="Times New Roman"/>
          <w:sz w:val="24"/>
          <w:szCs w:val="24"/>
        </w:rPr>
        <w:t xml:space="preserve">меющегося проекта очистных сооружений </w:t>
      </w:r>
      <w:proofErr w:type="spellStart"/>
      <w:r w:rsidR="00113073" w:rsidRPr="00831140">
        <w:rPr>
          <w:rFonts w:ascii="Times New Roman" w:hAnsi="Times New Roman"/>
          <w:sz w:val="24"/>
          <w:szCs w:val="24"/>
        </w:rPr>
        <w:t>масломазутосодержащих</w:t>
      </w:r>
      <w:proofErr w:type="spellEnd"/>
      <w:r w:rsidRPr="00831140">
        <w:rPr>
          <w:rFonts w:ascii="Times New Roman" w:hAnsi="Times New Roman"/>
          <w:sz w:val="24"/>
          <w:szCs w:val="24"/>
        </w:rPr>
        <w:t xml:space="preserve"> стоков</w:t>
      </w:r>
    </w:p>
    <w:p w:rsidR="00FA2B47" w:rsidRPr="00831140" w:rsidRDefault="00FA2B47" w:rsidP="00AD7BB2">
      <w:pPr>
        <w:pStyle w:val="a3"/>
        <w:numPr>
          <w:ilvl w:val="1"/>
          <w:numId w:val="29"/>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Определение возможных подходов к оптимизации системы водоотведения и способов очистки загрязненной части сточных вод</w:t>
      </w:r>
    </w:p>
    <w:p w:rsidR="00FA2B47" w:rsidRPr="00831140" w:rsidRDefault="00FA2B47" w:rsidP="00AD7BB2">
      <w:pPr>
        <w:pStyle w:val="a3"/>
        <w:numPr>
          <w:ilvl w:val="1"/>
          <w:numId w:val="29"/>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Разработка опросных листов</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На основании результатов обследования разработать подробное задание на проектирование и предварительно технико-экономическое обоснование основных решений по оптимизации системы сбора, распределения и очистки сточных вод предприятия.</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proofErr w:type="gramStart"/>
      <w:r w:rsidRPr="00831140">
        <w:rPr>
          <w:rFonts w:ascii="Times New Roman" w:hAnsi="Times New Roman"/>
          <w:sz w:val="24"/>
          <w:szCs w:val="24"/>
        </w:rPr>
        <w:t>Разработать и согласовать проект эффективного распределения имеющихся технологических стоков с проектированием внутриплощадочных коллекторов и насосных станций (в случае необходимости), обеспечивающих разделение стоков на «условно чистые» - содержащие достаточно низкое количество примесей для возможности повторного использования, либо прямого сброса в поверхностные водоемы, и «загрязненные» - стоки подлежащие обработке на очистных сооружениях, для доведения их качества до параметров не превышающих предельно допустимые, либо для</w:t>
      </w:r>
      <w:proofErr w:type="gramEnd"/>
      <w:r w:rsidRPr="00831140">
        <w:rPr>
          <w:rFonts w:ascii="Times New Roman" w:hAnsi="Times New Roman"/>
          <w:sz w:val="24"/>
          <w:szCs w:val="24"/>
        </w:rPr>
        <w:t xml:space="preserve"> повторного использования, либо сброса  в поверхностные водоемы или городской канализационный коллектор.</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 xml:space="preserve">Разработать и согласовать проект очистных сооружений для очистки загрязненной части сточных вод предприятия до нормативов сброса в водоемы </w:t>
      </w:r>
      <w:proofErr w:type="spellStart"/>
      <w:r w:rsidRPr="00831140">
        <w:rPr>
          <w:rFonts w:ascii="Times New Roman" w:hAnsi="Times New Roman"/>
          <w:sz w:val="24"/>
          <w:szCs w:val="24"/>
        </w:rPr>
        <w:t>рыбо</w:t>
      </w:r>
      <w:proofErr w:type="spellEnd"/>
      <w:r w:rsidRPr="00831140">
        <w:rPr>
          <w:rFonts w:ascii="Times New Roman" w:hAnsi="Times New Roman"/>
          <w:sz w:val="24"/>
          <w:szCs w:val="24"/>
        </w:rPr>
        <w:t>-хозяйственного назначения, либо в городской канализационный коллектор. В случае наличия разнородных источников загрязнения, определить необходимость дополнительного разделения стоков, с последующей очисткой в разных технологических процессах.</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Критерием выбора способа очистки и необходимости распределения сточных вод считать экономическую эффективность, с учетом как расходов на строительство, так и на эксплуатацию проектируемых объектов.</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Мощность проектируемых сооружений должна соответствовать максимальным значениям водосброса.</w:t>
      </w:r>
    </w:p>
    <w:p w:rsidR="00FA2B47" w:rsidRPr="00831140" w:rsidRDefault="00FA2B47" w:rsidP="00AD7BB2">
      <w:pPr>
        <w:pStyle w:val="a3"/>
        <w:numPr>
          <w:ilvl w:val="0"/>
          <w:numId w:val="27"/>
        </w:numPr>
        <w:suppressAutoHyphens/>
        <w:spacing w:after="0" w:line="240" w:lineRule="auto"/>
        <w:ind w:left="0" w:firstLine="567"/>
        <w:jc w:val="both"/>
        <w:rPr>
          <w:rFonts w:ascii="Times New Roman" w:hAnsi="Times New Roman"/>
          <w:sz w:val="24"/>
          <w:szCs w:val="24"/>
        </w:rPr>
      </w:pPr>
      <w:r w:rsidRPr="00831140">
        <w:rPr>
          <w:rFonts w:ascii="Times New Roman" w:hAnsi="Times New Roman"/>
          <w:sz w:val="24"/>
          <w:szCs w:val="24"/>
        </w:rPr>
        <w:t>В проекте предусмотреть вывод отдельных примесей в виде концентрированного шлама (желательно сухого) из цикла очистки.</w:t>
      </w:r>
    </w:p>
    <w:p w:rsidR="00782102" w:rsidRPr="00782102" w:rsidRDefault="00782102" w:rsidP="00782102">
      <w:pPr>
        <w:pStyle w:val="a3"/>
        <w:numPr>
          <w:ilvl w:val="0"/>
          <w:numId w:val="27"/>
        </w:numPr>
        <w:tabs>
          <w:tab w:val="left" w:pos="0"/>
        </w:tabs>
        <w:suppressAutoHyphens/>
        <w:ind w:left="0" w:firstLine="567"/>
        <w:jc w:val="both"/>
        <w:rPr>
          <w:rFonts w:ascii="Times New Roman" w:hAnsi="Times New Roman"/>
          <w:sz w:val="24"/>
          <w:szCs w:val="24"/>
        </w:rPr>
      </w:pPr>
      <w:r w:rsidRPr="00782102">
        <w:rPr>
          <w:rFonts w:ascii="Times New Roman" w:hAnsi="Times New Roman"/>
          <w:sz w:val="24"/>
          <w:szCs w:val="24"/>
        </w:rPr>
        <w:t xml:space="preserve">В проекте предусмотреть заведение загрязнённого конденсата ТТЦ на проектируемые очистные сооружения. Также необходимо предусмотреть проектом установку приборов автоматического контроля по параметрам конденсата после мазутных подогревателей, спутников </w:t>
      </w:r>
      <w:proofErr w:type="spellStart"/>
      <w:r w:rsidRPr="00782102">
        <w:rPr>
          <w:rFonts w:ascii="Times New Roman" w:hAnsi="Times New Roman"/>
          <w:sz w:val="24"/>
          <w:szCs w:val="24"/>
        </w:rPr>
        <w:t>мазутопроводов</w:t>
      </w:r>
      <w:proofErr w:type="spellEnd"/>
      <w:r w:rsidRPr="00782102">
        <w:rPr>
          <w:rFonts w:ascii="Times New Roman" w:hAnsi="Times New Roman"/>
          <w:sz w:val="24"/>
          <w:szCs w:val="24"/>
        </w:rPr>
        <w:t xml:space="preserve"> и т.п. в соответствии с «Правилами технической эксплуатации электрических станций и сетей Российской Федерации (утв. приказом Минэнерго РФ от 19 июня 2003 г. N 229). Окончательный перечень параметров согласовать с ТЭЦ. Возврат этого потока предусмотреть в БЗК либо БНТ. В случае несоответствия качества конденсата требованиям НТД он должен поступать на очистные сооружения. Предусмотреть проектом подачу загрязнённого конденсата после шахты </w:t>
      </w:r>
      <w:proofErr w:type="spellStart"/>
      <w:r w:rsidRPr="00782102">
        <w:rPr>
          <w:rFonts w:ascii="Times New Roman" w:hAnsi="Times New Roman"/>
          <w:sz w:val="24"/>
          <w:szCs w:val="24"/>
        </w:rPr>
        <w:t>замазученных</w:t>
      </w:r>
      <w:proofErr w:type="spellEnd"/>
      <w:r w:rsidRPr="00782102">
        <w:rPr>
          <w:rFonts w:ascii="Times New Roman" w:hAnsi="Times New Roman"/>
          <w:sz w:val="24"/>
          <w:szCs w:val="24"/>
        </w:rPr>
        <w:t xml:space="preserve"> вод на очистные сооружения. Произвести замену насосов в шахте </w:t>
      </w:r>
      <w:proofErr w:type="spellStart"/>
      <w:r w:rsidRPr="00782102">
        <w:rPr>
          <w:rFonts w:ascii="Times New Roman" w:hAnsi="Times New Roman"/>
          <w:sz w:val="24"/>
          <w:szCs w:val="24"/>
        </w:rPr>
        <w:t>замазученных</w:t>
      </w:r>
      <w:proofErr w:type="spellEnd"/>
      <w:r w:rsidRPr="00782102">
        <w:rPr>
          <w:rFonts w:ascii="Times New Roman" w:hAnsi="Times New Roman"/>
          <w:sz w:val="24"/>
          <w:szCs w:val="24"/>
        </w:rPr>
        <w:t xml:space="preserve"> вод.</w:t>
      </w:r>
    </w:p>
    <w:p w:rsidR="00782102" w:rsidRPr="00831140" w:rsidRDefault="00782102" w:rsidP="00782102">
      <w:pPr>
        <w:pStyle w:val="a3"/>
        <w:suppressAutoHyphens/>
        <w:spacing w:after="0" w:line="240" w:lineRule="auto"/>
        <w:ind w:left="567"/>
        <w:jc w:val="both"/>
        <w:rPr>
          <w:rFonts w:ascii="Times New Roman" w:hAnsi="Times New Roman"/>
          <w:sz w:val="24"/>
          <w:szCs w:val="24"/>
        </w:rPr>
      </w:pPr>
    </w:p>
    <w:p w:rsidR="00A04EA1" w:rsidRPr="00831140" w:rsidRDefault="00A04EA1" w:rsidP="00AD7BB2">
      <w:pPr>
        <w:pStyle w:val="a3"/>
        <w:suppressAutoHyphens/>
        <w:spacing w:after="0" w:line="240" w:lineRule="auto"/>
        <w:ind w:left="0" w:firstLine="567"/>
        <w:jc w:val="both"/>
        <w:rPr>
          <w:rFonts w:ascii="Times New Roman" w:hAnsi="Times New Roman"/>
          <w:sz w:val="24"/>
          <w:szCs w:val="24"/>
        </w:rPr>
      </w:pPr>
    </w:p>
    <w:p w:rsidR="00A04EA1" w:rsidRPr="00831140" w:rsidRDefault="00A04EA1" w:rsidP="00AD7BB2">
      <w:pPr>
        <w:pStyle w:val="a3"/>
        <w:numPr>
          <w:ilvl w:val="2"/>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Требования к оформлению</w:t>
      </w:r>
    </w:p>
    <w:p w:rsidR="00A04EA1" w:rsidRPr="00831140" w:rsidRDefault="00A04EA1" w:rsidP="00AD7BB2">
      <w:pPr>
        <w:suppressAutoHyphens/>
        <w:ind w:firstLine="567"/>
        <w:contextualSpacing/>
        <w:jc w:val="both"/>
      </w:pPr>
      <w:r w:rsidRPr="00831140">
        <w:t xml:space="preserve">Проектная документация очистных сооружений выполняется в соответствии с постановлением №87 правительства Российской Федерации. </w:t>
      </w:r>
    </w:p>
    <w:p w:rsidR="00A04EA1" w:rsidRPr="00831140" w:rsidRDefault="00A04EA1" w:rsidP="00AD7BB2">
      <w:pPr>
        <w:suppressAutoHyphens/>
        <w:ind w:firstLine="567"/>
        <w:contextualSpacing/>
        <w:jc w:val="both"/>
      </w:pPr>
      <w:r w:rsidRPr="00831140">
        <w:t xml:space="preserve">Объем проектных работ: </w:t>
      </w:r>
    </w:p>
    <w:p w:rsidR="00A04EA1" w:rsidRPr="00831140" w:rsidRDefault="00A04EA1" w:rsidP="00AD7BB2">
      <w:pPr>
        <w:numPr>
          <w:ilvl w:val="0"/>
          <w:numId w:val="10"/>
        </w:numPr>
        <w:suppressAutoHyphens/>
        <w:ind w:left="0" w:firstLine="567"/>
        <w:contextualSpacing/>
        <w:jc w:val="both"/>
      </w:pPr>
      <w:r w:rsidRPr="00831140">
        <w:t xml:space="preserve">Пояснительная записка; </w:t>
      </w:r>
    </w:p>
    <w:p w:rsidR="00A04EA1" w:rsidRPr="00831140" w:rsidRDefault="00A04EA1" w:rsidP="00AD7BB2">
      <w:pPr>
        <w:numPr>
          <w:ilvl w:val="0"/>
          <w:numId w:val="10"/>
        </w:numPr>
        <w:suppressAutoHyphens/>
        <w:ind w:left="0" w:firstLine="567"/>
        <w:contextualSpacing/>
        <w:jc w:val="both"/>
      </w:pPr>
      <w:r w:rsidRPr="00831140">
        <w:t>Схема планировочной организации земельного участка очистных сооружений;</w:t>
      </w:r>
    </w:p>
    <w:p w:rsidR="00A04EA1" w:rsidRPr="00831140" w:rsidRDefault="00A04EA1" w:rsidP="00AD7BB2">
      <w:pPr>
        <w:numPr>
          <w:ilvl w:val="0"/>
          <w:numId w:val="10"/>
        </w:numPr>
        <w:suppressAutoHyphens/>
        <w:ind w:left="0" w:firstLine="567"/>
        <w:contextualSpacing/>
        <w:jc w:val="both"/>
      </w:pPr>
      <w:proofErr w:type="gramStart"/>
      <w:r w:rsidRPr="00831140">
        <w:t>Архитектурные решения</w:t>
      </w:r>
      <w:proofErr w:type="gramEnd"/>
      <w:r w:rsidRPr="00831140">
        <w:t xml:space="preserve"> очистных сооружений;</w:t>
      </w:r>
    </w:p>
    <w:p w:rsidR="00A04EA1" w:rsidRPr="00831140" w:rsidRDefault="00A04EA1" w:rsidP="00AD7BB2">
      <w:pPr>
        <w:numPr>
          <w:ilvl w:val="0"/>
          <w:numId w:val="10"/>
        </w:numPr>
        <w:suppressAutoHyphens/>
        <w:ind w:left="0" w:firstLine="567"/>
        <w:contextualSpacing/>
        <w:jc w:val="both"/>
      </w:pPr>
      <w:r w:rsidRPr="00831140">
        <w:t xml:space="preserve">Конструктивные и объемно-планировочные решения очистных сооружений; </w:t>
      </w:r>
    </w:p>
    <w:p w:rsidR="00A04EA1" w:rsidRPr="00831140" w:rsidRDefault="00A04EA1" w:rsidP="00AD7BB2">
      <w:pPr>
        <w:numPr>
          <w:ilvl w:val="0"/>
          <w:numId w:val="10"/>
        </w:numPr>
        <w:suppressAutoHyphens/>
        <w:ind w:left="0" w:firstLine="567"/>
        <w:contextualSpacing/>
        <w:jc w:val="both"/>
      </w:pPr>
      <w:r w:rsidRPr="00831140">
        <w:t>Система электроснабжения очистных сооружений;</w:t>
      </w:r>
    </w:p>
    <w:p w:rsidR="00A04EA1" w:rsidRPr="00831140" w:rsidRDefault="00A04EA1" w:rsidP="00AD7BB2">
      <w:pPr>
        <w:numPr>
          <w:ilvl w:val="0"/>
          <w:numId w:val="10"/>
        </w:numPr>
        <w:suppressAutoHyphens/>
        <w:ind w:left="0" w:firstLine="567"/>
        <w:contextualSpacing/>
        <w:jc w:val="both"/>
      </w:pPr>
      <w:r w:rsidRPr="00831140">
        <w:t>Система водоснабжения очистных сооружений;</w:t>
      </w:r>
    </w:p>
    <w:p w:rsidR="00A04EA1" w:rsidRPr="00831140" w:rsidRDefault="00A04EA1" w:rsidP="00AD7BB2">
      <w:pPr>
        <w:numPr>
          <w:ilvl w:val="0"/>
          <w:numId w:val="10"/>
        </w:numPr>
        <w:suppressAutoHyphens/>
        <w:ind w:left="0" w:firstLine="567"/>
        <w:contextualSpacing/>
        <w:jc w:val="both"/>
      </w:pPr>
      <w:r w:rsidRPr="00831140">
        <w:t>Система водоотведения очистных сооружений;</w:t>
      </w:r>
    </w:p>
    <w:p w:rsidR="00A04EA1" w:rsidRPr="00831140" w:rsidRDefault="00A04EA1" w:rsidP="00AD7BB2">
      <w:pPr>
        <w:numPr>
          <w:ilvl w:val="0"/>
          <w:numId w:val="10"/>
        </w:numPr>
        <w:suppressAutoHyphens/>
        <w:ind w:left="0" w:firstLine="567"/>
        <w:contextualSpacing/>
        <w:jc w:val="both"/>
      </w:pPr>
      <w:r w:rsidRPr="00831140">
        <w:t xml:space="preserve">Отопление, вентиляция и кондиционирование воздуха очистных сооружений; </w:t>
      </w:r>
    </w:p>
    <w:p w:rsidR="00A04EA1" w:rsidRPr="00831140" w:rsidRDefault="00A04EA1" w:rsidP="00AD7BB2">
      <w:pPr>
        <w:numPr>
          <w:ilvl w:val="0"/>
          <w:numId w:val="10"/>
        </w:numPr>
        <w:suppressAutoHyphens/>
        <w:ind w:left="0" w:firstLine="567"/>
        <w:contextualSpacing/>
        <w:jc w:val="both"/>
      </w:pPr>
      <w:r w:rsidRPr="00831140">
        <w:t>Сети связи очистных сооружений;</w:t>
      </w:r>
    </w:p>
    <w:p w:rsidR="00A04EA1" w:rsidRPr="00831140" w:rsidRDefault="00A04EA1" w:rsidP="00AD7BB2">
      <w:pPr>
        <w:numPr>
          <w:ilvl w:val="0"/>
          <w:numId w:val="10"/>
        </w:numPr>
        <w:suppressAutoHyphens/>
        <w:ind w:left="0" w:firstLine="567"/>
        <w:contextualSpacing/>
        <w:jc w:val="both"/>
      </w:pPr>
      <w:r w:rsidRPr="00831140">
        <w:t>Технологические решения очистных сооружений;</w:t>
      </w:r>
    </w:p>
    <w:p w:rsidR="00A04EA1" w:rsidRPr="00831140" w:rsidRDefault="00A04EA1" w:rsidP="00AD7BB2">
      <w:pPr>
        <w:numPr>
          <w:ilvl w:val="0"/>
          <w:numId w:val="10"/>
        </w:numPr>
        <w:suppressAutoHyphens/>
        <w:ind w:left="0" w:firstLine="567"/>
        <w:contextualSpacing/>
        <w:jc w:val="both"/>
      </w:pPr>
      <w:r w:rsidRPr="00831140">
        <w:t>Проект организации строительства очистных сооружений;</w:t>
      </w:r>
    </w:p>
    <w:p w:rsidR="00A04EA1" w:rsidRPr="00831140" w:rsidRDefault="00A04EA1" w:rsidP="00AD7BB2">
      <w:pPr>
        <w:numPr>
          <w:ilvl w:val="0"/>
          <w:numId w:val="10"/>
        </w:numPr>
        <w:suppressAutoHyphens/>
        <w:ind w:left="0" w:firstLine="567"/>
        <w:contextualSpacing/>
        <w:jc w:val="both"/>
      </w:pPr>
      <w:r w:rsidRPr="00831140">
        <w:t>Проект организации работ по сносу или демонтажу объектов капитального строительства очистных сооружений (при необходимости);</w:t>
      </w:r>
    </w:p>
    <w:p w:rsidR="00A04EA1" w:rsidRPr="00831140" w:rsidRDefault="00A04EA1" w:rsidP="00AD7BB2">
      <w:pPr>
        <w:numPr>
          <w:ilvl w:val="0"/>
          <w:numId w:val="10"/>
        </w:numPr>
        <w:suppressAutoHyphens/>
        <w:ind w:left="0" w:firstLine="567"/>
        <w:contextualSpacing/>
        <w:jc w:val="both"/>
      </w:pPr>
      <w:r w:rsidRPr="00831140">
        <w:t>Перечень мероприятий по охране окружающей среды;</w:t>
      </w:r>
    </w:p>
    <w:p w:rsidR="00A04EA1" w:rsidRPr="00831140" w:rsidRDefault="00A04EA1" w:rsidP="00AD7BB2">
      <w:pPr>
        <w:numPr>
          <w:ilvl w:val="0"/>
          <w:numId w:val="10"/>
        </w:numPr>
        <w:suppressAutoHyphens/>
        <w:ind w:left="0" w:firstLine="567"/>
        <w:contextualSpacing/>
        <w:jc w:val="both"/>
      </w:pPr>
      <w:r w:rsidRPr="00831140">
        <w:t>Мероприятия по обеспечению пожарной безопасности;</w:t>
      </w:r>
    </w:p>
    <w:p w:rsidR="00A04EA1" w:rsidRPr="00831140" w:rsidRDefault="00A04EA1" w:rsidP="00AD7BB2">
      <w:pPr>
        <w:numPr>
          <w:ilvl w:val="0"/>
          <w:numId w:val="10"/>
        </w:numPr>
        <w:suppressAutoHyphens/>
        <w:ind w:left="0" w:firstLine="567"/>
        <w:contextualSpacing/>
        <w:jc w:val="both"/>
      </w:pPr>
      <w:r w:rsidRPr="00831140">
        <w:t>Смета и  спецификация на материалы и оборудование;</w:t>
      </w:r>
    </w:p>
    <w:p w:rsidR="00A04EA1" w:rsidRPr="00831140" w:rsidRDefault="00A04EA1" w:rsidP="00AD7BB2">
      <w:pPr>
        <w:numPr>
          <w:ilvl w:val="0"/>
          <w:numId w:val="10"/>
        </w:numPr>
        <w:suppressAutoHyphens/>
        <w:ind w:left="0" w:firstLine="567"/>
        <w:contextualSpacing/>
        <w:jc w:val="both"/>
      </w:pPr>
      <w:r w:rsidRPr="00831140">
        <w:t xml:space="preserve">Иная документация в случаях, предусмотренных федеральными законами; </w:t>
      </w:r>
    </w:p>
    <w:p w:rsidR="00A04EA1" w:rsidRPr="00831140" w:rsidRDefault="00A04EA1" w:rsidP="00AD7BB2">
      <w:pPr>
        <w:suppressAutoHyphens/>
        <w:ind w:firstLine="567"/>
        <w:contextualSpacing/>
        <w:jc w:val="both"/>
      </w:pPr>
    </w:p>
    <w:p w:rsidR="00A04EA1" w:rsidRPr="00831140" w:rsidRDefault="00A04EA1" w:rsidP="00AD7BB2">
      <w:pPr>
        <w:suppressAutoHyphens/>
        <w:ind w:firstLine="567"/>
        <w:contextualSpacing/>
        <w:jc w:val="both"/>
      </w:pPr>
      <w:r w:rsidRPr="00831140">
        <w:t xml:space="preserve">Рабочая документация очистных сооружений выполняется в соответствии с ГОСТами на соответствующие системы. </w:t>
      </w:r>
    </w:p>
    <w:p w:rsidR="00A04EA1" w:rsidRPr="00831140" w:rsidRDefault="00A04EA1" w:rsidP="00AD7BB2">
      <w:pPr>
        <w:suppressAutoHyphens/>
        <w:ind w:firstLine="567"/>
        <w:contextualSpacing/>
        <w:jc w:val="both"/>
      </w:pPr>
    </w:p>
    <w:p w:rsidR="00A04EA1" w:rsidRPr="00831140" w:rsidRDefault="00A04EA1" w:rsidP="00AD7BB2">
      <w:pPr>
        <w:suppressAutoHyphens/>
        <w:ind w:firstLine="567"/>
        <w:contextualSpacing/>
        <w:jc w:val="both"/>
      </w:pPr>
      <w:r w:rsidRPr="00831140">
        <w:t xml:space="preserve">В состав рабочих чертежей включают: </w:t>
      </w:r>
    </w:p>
    <w:p w:rsidR="00A04EA1" w:rsidRPr="00831140" w:rsidRDefault="00A04EA1" w:rsidP="00AD7BB2">
      <w:pPr>
        <w:numPr>
          <w:ilvl w:val="0"/>
          <w:numId w:val="11"/>
        </w:numPr>
        <w:suppressAutoHyphens/>
        <w:ind w:left="0" w:firstLine="567"/>
        <w:contextualSpacing/>
        <w:jc w:val="both"/>
      </w:pPr>
      <w:r w:rsidRPr="00831140">
        <w:t xml:space="preserve">Генеральный план участка строительства очистных сооружений </w:t>
      </w:r>
    </w:p>
    <w:p w:rsidR="00A04EA1" w:rsidRPr="00831140" w:rsidRDefault="00A04EA1" w:rsidP="00AD7BB2">
      <w:pPr>
        <w:numPr>
          <w:ilvl w:val="0"/>
          <w:numId w:val="11"/>
        </w:numPr>
        <w:suppressAutoHyphens/>
        <w:ind w:left="0" w:firstLine="567"/>
        <w:contextualSpacing/>
        <w:jc w:val="both"/>
      </w:pPr>
      <w:proofErr w:type="gramStart"/>
      <w:r w:rsidRPr="00831140">
        <w:t>Архитектурные решения</w:t>
      </w:r>
      <w:proofErr w:type="gramEnd"/>
      <w:r w:rsidRPr="00831140">
        <w:t xml:space="preserve">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Конструктивные решения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Система электроснабжения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Система водоснабжения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Система водоотведения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Отопление, вентиляция и кондиционирование воздуха очистных сооружений </w:t>
      </w:r>
    </w:p>
    <w:p w:rsidR="00A04EA1" w:rsidRPr="00831140" w:rsidRDefault="00A04EA1" w:rsidP="00AD7BB2">
      <w:pPr>
        <w:numPr>
          <w:ilvl w:val="0"/>
          <w:numId w:val="11"/>
        </w:numPr>
        <w:suppressAutoHyphens/>
        <w:ind w:left="0" w:firstLine="567"/>
        <w:contextualSpacing/>
        <w:jc w:val="both"/>
      </w:pPr>
      <w:r w:rsidRPr="00831140">
        <w:t xml:space="preserve">Автоматизация и диспетчеризация оборудования очистных сооружений </w:t>
      </w:r>
    </w:p>
    <w:p w:rsidR="00AD7BB2" w:rsidRPr="00693881" w:rsidRDefault="00A04EA1" w:rsidP="004B525D">
      <w:pPr>
        <w:numPr>
          <w:ilvl w:val="0"/>
          <w:numId w:val="11"/>
        </w:numPr>
        <w:suppressAutoHyphens/>
        <w:ind w:left="0" w:firstLine="567"/>
        <w:contextualSpacing/>
        <w:jc w:val="both"/>
      </w:pPr>
      <w:r w:rsidRPr="00831140">
        <w:t>Технологические решения очистных сооружений</w:t>
      </w:r>
    </w:p>
    <w:p w:rsidR="00693881" w:rsidRDefault="00693881" w:rsidP="00693881">
      <w:pPr>
        <w:suppressAutoHyphens/>
        <w:ind w:left="567"/>
        <w:contextualSpacing/>
        <w:jc w:val="both"/>
        <w:rPr>
          <w:lang w:val="en-US"/>
        </w:rPr>
      </w:pPr>
    </w:p>
    <w:p w:rsidR="00693881" w:rsidRPr="00693881" w:rsidRDefault="00693881" w:rsidP="00693881">
      <w:pPr>
        <w:suppressAutoHyphens/>
        <w:ind w:left="567"/>
        <w:contextualSpacing/>
        <w:jc w:val="both"/>
        <w:rPr>
          <w:lang w:val="en-US"/>
        </w:rPr>
      </w:pPr>
    </w:p>
    <w:p w:rsidR="0044450E" w:rsidRPr="00831140" w:rsidRDefault="0044450E" w:rsidP="00AD7BB2">
      <w:pPr>
        <w:pStyle w:val="a3"/>
        <w:numPr>
          <w:ilvl w:val="2"/>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Основные т</w:t>
      </w:r>
      <w:r w:rsidR="00AD7BB2">
        <w:rPr>
          <w:rFonts w:ascii="Times New Roman" w:hAnsi="Times New Roman"/>
          <w:b/>
          <w:sz w:val="24"/>
          <w:szCs w:val="24"/>
        </w:rPr>
        <w:t>ребования к проектным решениям</w:t>
      </w:r>
    </w:p>
    <w:p w:rsidR="0044450E" w:rsidRPr="00831140" w:rsidRDefault="0044450E" w:rsidP="00AD7BB2">
      <w:pPr>
        <w:suppressAutoHyphens/>
        <w:ind w:firstLine="567"/>
        <w:contextualSpacing/>
        <w:jc w:val="both"/>
      </w:pPr>
      <w:r w:rsidRPr="00831140">
        <w:t>Проектные решения и документация выполняются в необходимом объеме для прохождения необходимых согласований в соответствии с Постановлением Правительства РФ № 87 «О составе разделов проектной документации требованиях к их содержанию» и других действующих нормативных актов и документов:</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111"/>
        <w:gridCol w:w="5670"/>
      </w:tblGrid>
      <w:tr w:rsidR="0044450E" w:rsidRPr="00831140" w:rsidTr="008C60FC">
        <w:trPr>
          <w:tblHeader/>
        </w:trPr>
        <w:tc>
          <w:tcPr>
            <w:tcW w:w="454" w:type="dxa"/>
            <w:tcBorders>
              <w:top w:val="single" w:sz="4" w:space="0" w:color="auto"/>
              <w:left w:val="single" w:sz="4" w:space="0" w:color="auto"/>
              <w:bottom w:val="single" w:sz="4" w:space="0" w:color="auto"/>
              <w:right w:val="single" w:sz="4" w:space="0" w:color="auto"/>
            </w:tcBorders>
            <w:vAlign w:val="center"/>
            <w:hideMark/>
          </w:tcPr>
          <w:p w:rsidR="0044450E" w:rsidRPr="008C60FC" w:rsidRDefault="0044450E" w:rsidP="00AD7BB2">
            <w:pPr>
              <w:tabs>
                <w:tab w:val="left" w:pos="318"/>
                <w:tab w:val="left" w:pos="528"/>
              </w:tabs>
              <w:suppressAutoHyphens/>
              <w:contextualSpacing/>
              <w:jc w:val="center"/>
              <w:rPr>
                <w:sz w:val="22"/>
                <w:szCs w:val="22"/>
                <w:lang w:eastAsia="en-US"/>
              </w:rPr>
            </w:pPr>
            <w:r w:rsidRPr="008C60FC">
              <w:rPr>
                <w:sz w:val="22"/>
                <w:szCs w:val="22"/>
                <w:lang w:eastAsia="en-US"/>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C60FC" w:rsidRDefault="0044450E" w:rsidP="00AD7BB2">
            <w:pPr>
              <w:suppressAutoHyphens/>
              <w:contextualSpacing/>
              <w:jc w:val="center"/>
              <w:rPr>
                <w:sz w:val="22"/>
                <w:szCs w:val="22"/>
                <w:lang w:eastAsia="en-US"/>
              </w:rPr>
            </w:pPr>
            <w:r w:rsidRPr="008C60FC">
              <w:rPr>
                <w:sz w:val="22"/>
                <w:szCs w:val="22"/>
                <w:lang w:eastAsia="en-US"/>
              </w:rPr>
              <w:t>Наименование</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C60FC" w:rsidRDefault="0044450E" w:rsidP="00AD7BB2">
            <w:pPr>
              <w:suppressAutoHyphens/>
              <w:contextualSpacing/>
              <w:jc w:val="center"/>
              <w:rPr>
                <w:sz w:val="22"/>
                <w:szCs w:val="22"/>
                <w:lang w:eastAsia="en-US"/>
              </w:rPr>
            </w:pPr>
            <w:r w:rsidRPr="008C60FC">
              <w:rPr>
                <w:sz w:val="22"/>
                <w:szCs w:val="22"/>
                <w:lang w:eastAsia="en-US"/>
              </w:rPr>
              <w:t>Требования к оформлению</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Пояснительная записка</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Оформляется в полном объеме с необходимыми исходно-разрешительными документами, и с отражением принятых проектных решений, нагрузок и ТЭП</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Конструктивные и объемно-планировочные решения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Разработанные конструктивные решения должны обеспечивать экономическую эффективность принимаемых конструктивных решений. </w:t>
            </w:r>
          </w:p>
          <w:p w:rsidR="0044450E" w:rsidRPr="00831140" w:rsidRDefault="0044450E" w:rsidP="00AD7BB2">
            <w:pPr>
              <w:suppressAutoHyphens/>
              <w:contextualSpacing/>
              <w:rPr>
                <w:lang w:eastAsia="en-US"/>
              </w:rPr>
            </w:pPr>
            <w:r w:rsidRPr="00831140">
              <w:rPr>
                <w:lang w:eastAsia="en-US"/>
              </w:rPr>
              <w:t>Выполнить все необходимые конструктивные расчеты.</w:t>
            </w:r>
          </w:p>
          <w:p w:rsidR="0044450E" w:rsidRPr="00831140" w:rsidRDefault="0044450E" w:rsidP="00AD7BB2">
            <w:pPr>
              <w:suppressAutoHyphens/>
              <w:contextualSpacing/>
              <w:rPr>
                <w:lang w:eastAsia="en-US"/>
              </w:rPr>
            </w:pPr>
            <w:r w:rsidRPr="00831140">
              <w:rPr>
                <w:lang w:eastAsia="en-US"/>
              </w:rPr>
              <w:t>Все конструктивные решения оптими</w:t>
            </w:r>
            <w:r w:rsidR="008C60FC">
              <w:rPr>
                <w:lang w:eastAsia="en-US"/>
              </w:rPr>
              <w:t>зировать и обосновать расчетом</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Основным критерием в разработке инженерных систем и выборе оборудования должна являться экономия ресурсов и минимизации эксплуатационных расходов.</w:t>
            </w:r>
          </w:p>
          <w:p w:rsidR="0044450E" w:rsidRPr="00831140" w:rsidRDefault="0044450E" w:rsidP="00AD7BB2">
            <w:pPr>
              <w:suppressAutoHyphens/>
              <w:contextualSpacing/>
              <w:rPr>
                <w:lang w:eastAsia="en-US"/>
              </w:rPr>
            </w:pPr>
            <w:r w:rsidRPr="00831140">
              <w:rPr>
                <w:lang w:eastAsia="en-US"/>
              </w:rPr>
              <w:t xml:space="preserve">Максимально использовать оборудование и материалы отечественного производства. Всё оборудование и материалы импортного производства, применяемые на объекте, должны быть согласованы с заказчиком, иметь сертификаты и технические свидетельства в соответствии с законом РФ «О сертификации продукции и услуг» </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Система электроснабжения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Электроснабжение запроектировать на основании требований действующих нормативных документов и Технических условий на присо</w:t>
            </w:r>
            <w:r w:rsidR="008C60FC">
              <w:rPr>
                <w:lang w:eastAsia="en-US"/>
              </w:rPr>
              <w:t>единение мощности к электросети</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Система водоснабжения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Водоснабжение запроектировать на основании требований действующих нормативных документов и Техни</w:t>
            </w:r>
            <w:r w:rsidR="008C60FC">
              <w:rPr>
                <w:lang w:eastAsia="en-US"/>
              </w:rPr>
              <w:t>ческих условий на присоединение</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Отопление, вентиляция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Необходимость определить проектом</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2"/>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Система автоматизации и диспетчеризации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Предпочтительно на основе </w:t>
            </w:r>
            <w:r w:rsidRPr="00831140">
              <w:rPr>
                <w:lang w:val="en-US" w:eastAsia="en-US"/>
              </w:rPr>
              <w:t>SCADA</w:t>
            </w:r>
            <w:r w:rsidRPr="00831140">
              <w:rPr>
                <w:lang w:eastAsia="en-US"/>
              </w:rPr>
              <w:t xml:space="preserve"> системы с применением ПЛК, систем визуализации технологического процесса на АРМ оператора. Контроль качества очищенных стоков по параметрам, определяемым Заказчиком предусмотреть с использованием автоматизированных датчиков, обеспечивающих возможность измерения в реальном режиме времени и сопряжения с системой автоматизации технологического процесса для управления режимами работы насосного оборудования основной ли</w:t>
            </w:r>
            <w:r w:rsidR="008C60FC">
              <w:rPr>
                <w:lang w:eastAsia="en-US"/>
              </w:rPr>
              <w:t>нии подачи стоков на обработку</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2D7AEA" w:rsidRDefault="0044450E" w:rsidP="00AD7BB2">
            <w:pPr>
              <w:pStyle w:val="a3"/>
              <w:numPr>
                <w:ilvl w:val="0"/>
                <w:numId w:val="37"/>
              </w:numPr>
              <w:tabs>
                <w:tab w:val="left" w:pos="318"/>
                <w:tab w:val="left" w:pos="528"/>
              </w:tabs>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Технологические решения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Степень очистки промышленных стоков до нормативов сброса в водоемы </w:t>
            </w:r>
            <w:proofErr w:type="spellStart"/>
            <w:r w:rsidRPr="00831140">
              <w:rPr>
                <w:lang w:eastAsia="en-US"/>
              </w:rPr>
              <w:t>рыбохозяйственного</w:t>
            </w:r>
            <w:proofErr w:type="spellEnd"/>
            <w:r w:rsidRPr="00831140">
              <w:rPr>
                <w:lang w:eastAsia="en-US"/>
              </w:rPr>
              <w:t xml:space="preserve"> назначения.</w:t>
            </w:r>
          </w:p>
          <w:p w:rsidR="0044450E" w:rsidRPr="00831140" w:rsidRDefault="0044450E" w:rsidP="00AD7BB2">
            <w:pPr>
              <w:suppressAutoHyphens/>
              <w:contextualSpacing/>
              <w:rPr>
                <w:lang w:eastAsia="en-US"/>
              </w:rPr>
            </w:pPr>
            <w:r w:rsidRPr="00831140">
              <w:rPr>
                <w:lang w:eastAsia="en-US"/>
              </w:rPr>
              <w:t>Предусмотреть предварительную очистку стока от минеральных загрязнений (песок, глина, известь и т.п.)</w:t>
            </w:r>
          </w:p>
          <w:p w:rsidR="0044450E" w:rsidRPr="00831140" w:rsidRDefault="0044450E" w:rsidP="00AD7BB2">
            <w:pPr>
              <w:suppressAutoHyphens/>
              <w:contextualSpacing/>
              <w:rPr>
                <w:lang w:eastAsia="en-US"/>
              </w:rPr>
            </w:pPr>
            <w:r w:rsidRPr="00831140">
              <w:rPr>
                <w:lang w:eastAsia="en-US"/>
              </w:rPr>
              <w:t>Проектом предусмотреть возможность устройства обводной линии (байпаса), а также колодца для отбора проб.</w:t>
            </w:r>
          </w:p>
          <w:p w:rsidR="0044450E" w:rsidRPr="00831140" w:rsidRDefault="0044450E" w:rsidP="00AD7BB2">
            <w:pPr>
              <w:suppressAutoHyphens/>
              <w:contextualSpacing/>
              <w:rPr>
                <w:lang w:eastAsia="en-US"/>
              </w:rPr>
            </w:pPr>
            <w:r w:rsidRPr="00831140">
              <w:rPr>
                <w:lang w:eastAsia="en-US"/>
              </w:rPr>
              <w:t xml:space="preserve">Способ очистки – физико-химический, напорной фильтрации, флотации и сорбции в </w:t>
            </w:r>
            <w:proofErr w:type="spellStart"/>
            <w:r w:rsidRPr="00831140">
              <w:rPr>
                <w:lang w:eastAsia="en-US"/>
              </w:rPr>
              <w:t>т.ч</w:t>
            </w:r>
            <w:proofErr w:type="spellEnd"/>
            <w:r w:rsidRPr="00831140">
              <w:rPr>
                <w:lang w:eastAsia="en-US"/>
              </w:rPr>
              <w:t>. с применением реагентов.</w:t>
            </w:r>
          </w:p>
          <w:p w:rsidR="0044450E" w:rsidRPr="00831140" w:rsidRDefault="0044450E" w:rsidP="00AD7BB2">
            <w:pPr>
              <w:suppressAutoHyphens/>
              <w:contextualSpacing/>
              <w:rPr>
                <w:lang w:eastAsia="en-US"/>
              </w:rPr>
            </w:pPr>
            <w:r w:rsidRPr="00831140">
              <w:rPr>
                <w:lang w:eastAsia="en-US"/>
              </w:rPr>
              <w:t xml:space="preserve">Предусмотреть использование программируемых дозирующих </w:t>
            </w:r>
            <w:proofErr w:type="spellStart"/>
            <w:r w:rsidRPr="00831140">
              <w:rPr>
                <w:lang w:eastAsia="en-US"/>
              </w:rPr>
              <w:t>реагентных</w:t>
            </w:r>
            <w:proofErr w:type="spellEnd"/>
            <w:r w:rsidRPr="00831140">
              <w:rPr>
                <w:lang w:eastAsia="en-US"/>
              </w:rPr>
              <w:t xml:space="preserve"> насосов, и включение </w:t>
            </w:r>
            <w:proofErr w:type="spellStart"/>
            <w:r w:rsidRPr="00831140">
              <w:rPr>
                <w:lang w:eastAsia="en-US"/>
              </w:rPr>
              <w:t>реагентных</w:t>
            </w:r>
            <w:proofErr w:type="spellEnd"/>
            <w:r w:rsidRPr="00831140">
              <w:rPr>
                <w:lang w:eastAsia="en-US"/>
              </w:rPr>
              <w:t xml:space="preserve"> насосов в общую систему автоматизации.</w:t>
            </w:r>
          </w:p>
          <w:p w:rsidR="0044450E" w:rsidRPr="00831140" w:rsidRDefault="0044450E" w:rsidP="00AD7BB2">
            <w:pPr>
              <w:suppressAutoHyphens/>
              <w:contextualSpacing/>
              <w:rPr>
                <w:lang w:eastAsia="en-US"/>
              </w:rPr>
            </w:pPr>
            <w:r w:rsidRPr="00831140">
              <w:rPr>
                <w:lang w:eastAsia="en-US"/>
              </w:rPr>
              <w:t>Предусмотреть систему емкостных отстойников с возможностью сброса (откачки) шлама с дистанционным (</w:t>
            </w:r>
            <w:proofErr w:type="spellStart"/>
            <w:r w:rsidRPr="00831140">
              <w:rPr>
                <w:lang w:eastAsia="en-US"/>
              </w:rPr>
              <w:t>пневмо</w:t>
            </w:r>
            <w:proofErr w:type="spellEnd"/>
            <w:r w:rsidRPr="00831140">
              <w:rPr>
                <w:lang w:eastAsia="en-US"/>
              </w:rPr>
              <w:t xml:space="preserve"> – или электр</w:t>
            </w:r>
            <w:proofErr w:type="gramStart"/>
            <w:r w:rsidRPr="00831140">
              <w:rPr>
                <w:lang w:eastAsia="en-US"/>
              </w:rPr>
              <w:t>о-</w:t>
            </w:r>
            <w:proofErr w:type="gramEnd"/>
            <w:r w:rsidRPr="00831140">
              <w:rPr>
                <w:lang w:eastAsia="en-US"/>
              </w:rPr>
              <w:t>) управ</w:t>
            </w:r>
            <w:r w:rsidR="008C60FC">
              <w:rPr>
                <w:lang w:eastAsia="en-US"/>
              </w:rPr>
              <w:t>лением.</w:t>
            </w:r>
          </w:p>
          <w:p w:rsidR="0044450E" w:rsidRPr="00831140" w:rsidRDefault="0044450E" w:rsidP="00AD7BB2">
            <w:pPr>
              <w:suppressAutoHyphens/>
              <w:contextualSpacing/>
              <w:rPr>
                <w:lang w:eastAsia="en-US"/>
              </w:rPr>
            </w:pPr>
            <w:r w:rsidRPr="00831140">
              <w:rPr>
                <w:lang w:eastAsia="en-US"/>
              </w:rPr>
              <w:t>Предусмотреть систему сбора и обезвоживания сбрасываемого шлама с последующей выгрузкой на удаление. Очищенные воды после очистных сооружений сбрасываются в пр</w:t>
            </w:r>
            <w:r w:rsidR="008C60FC">
              <w:rPr>
                <w:lang w:eastAsia="en-US"/>
              </w:rPr>
              <w:t xml:space="preserve">иродный водоем или </w:t>
            </w:r>
            <w:proofErr w:type="spellStart"/>
            <w:r w:rsidR="008C60FC">
              <w:rPr>
                <w:lang w:eastAsia="en-US"/>
              </w:rPr>
              <w:t>горколлектор</w:t>
            </w:r>
            <w:proofErr w:type="spellEnd"/>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tabs>
                <w:tab w:val="left" w:pos="3045"/>
              </w:tabs>
              <w:suppressAutoHyphens/>
              <w:contextualSpacing/>
              <w:rPr>
                <w:lang w:eastAsia="en-US"/>
              </w:rPr>
            </w:pPr>
            <w:r w:rsidRPr="00831140">
              <w:rPr>
                <w:lang w:eastAsia="en-US"/>
              </w:rPr>
              <w:t xml:space="preserve">Проект организации строительства </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В соответствии с требованиями действующих СНиП, постановлением Правительства РФ № 87 от 16.02.2008</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tabs>
                <w:tab w:val="left" w:pos="3045"/>
              </w:tabs>
              <w:suppressAutoHyphens/>
              <w:contextualSpacing/>
              <w:rPr>
                <w:lang w:eastAsia="en-US"/>
              </w:rPr>
            </w:pPr>
            <w:r w:rsidRPr="00831140">
              <w:rPr>
                <w:lang w:eastAsia="en-US"/>
              </w:rPr>
              <w:t>Перечень меропри</w:t>
            </w:r>
            <w:r w:rsidR="008C60FC">
              <w:rPr>
                <w:lang w:eastAsia="en-US"/>
              </w:rPr>
              <w:t>ятий по охране окружающей среды</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Разрабатывается в соответствии с Федеральным законом № 174 «Об экологической экспертизе», Федеральным законом № 47 «Об охране окружающей среды», постановлением Правительства РФ № 87 от 16.02.2008 и с Экологической политикой ОАО «ТГК-1»</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Мероприятия по обеспечению пожарной безопасности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В соответствии с требованиями постановлением правительства РФ № 87 от 16.02.2008; ГОСТ 12.1</w:t>
            </w:r>
            <w:r w:rsidR="008C60FC">
              <w:rPr>
                <w:lang w:eastAsia="en-US"/>
              </w:rPr>
              <w:t xml:space="preserve">.004-91, </w:t>
            </w:r>
            <w:proofErr w:type="spellStart"/>
            <w:r w:rsidR="008C60FC">
              <w:rPr>
                <w:lang w:eastAsia="en-US"/>
              </w:rPr>
              <w:t>действующи</w:t>
            </w:r>
            <w:proofErr w:type="spellEnd"/>
            <w:r w:rsidRPr="00831140">
              <w:rPr>
                <w:lang w:eastAsia="en-US"/>
              </w:rPr>
              <w:t xml:space="preserve"> СНиП, Сводо</w:t>
            </w:r>
            <w:r w:rsidR="008C60FC">
              <w:rPr>
                <w:lang w:eastAsia="en-US"/>
              </w:rPr>
              <w:t>в правил и Федеральных законов</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Разработка сметной документации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Сметная документация разрабатывается в необходимом объеме и в текущих ценах на момент выпуска проектной документации. В 4-х печатных экземплярах на электронн</w:t>
            </w:r>
            <w:r w:rsidR="008C60FC">
              <w:rPr>
                <w:lang w:eastAsia="en-US"/>
              </w:rPr>
              <w:t>ом носителе</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Требования к защитным сооружениям и мероприятиям по предупреждению чрезвычайных ситуаций (ТУ и ИТМ ГО и ЧС МО) </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Выполнить в соответст</w:t>
            </w:r>
            <w:r w:rsidR="008C60FC">
              <w:rPr>
                <w:lang w:eastAsia="en-US"/>
              </w:rPr>
              <w:t>вии с действующими требованиями</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ind w:left="0" w:firstLine="0"/>
              <w:jc w:val="center"/>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Иные требования</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При проектировании:</w:t>
            </w:r>
          </w:p>
          <w:p w:rsidR="0044450E" w:rsidRPr="00831140" w:rsidRDefault="0044450E" w:rsidP="00AD7BB2">
            <w:pPr>
              <w:suppressAutoHyphens/>
              <w:contextualSpacing/>
              <w:rPr>
                <w:lang w:eastAsia="en-US"/>
              </w:rPr>
            </w:pPr>
            <w:r w:rsidRPr="00831140">
              <w:rPr>
                <w:lang w:eastAsia="en-US"/>
              </w:rPr>
              <w:t>- по усмотрению Заказчика, на момент составления Технического Задания</w:t>
            </w:r>
          </w:p>
        </w:tc>
      </w:tr>
      <w:tr w:rsidR="0044450E" w:rsidRPr="00831140" w:rsidTr="008C60FC">
        <w:tc>
          <w:tcPr>
            <w:tcW w:w="10235" w:type="dxa"/>
            <w:gridSpan w:val="3"/>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keepNext/>
              <w:keepLines/>
              <w:suppressAutoHyphens/>
              <w:contextualSpacing/>
              <w:rPr>
                <w:lang w:eastAsia="en-US"/>
              </w:rPr>
            </w:pPr>
            <w:r w:rsidRPr="00831140">
              <w:rPr>
                <w:b/>
                <w:lang w:eastAsia="en-US"/>
              </w:rPr>
              <w:t>Дополнительные требования</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C60FC" w:rsidRDefault="0044450E" w:rsidP="00AD7BB2">
            <w:pPr>
              <w:pStyle w:val="a3"/>
              <w:numPr>
                <w:ilvl w:val="0"/>
                <w:numId w:val="37"/>
              </w:numPr>
              <w:suppressAutoHyphens/>
              <w:jc w:val="center"/>
              <w:rPr>
                <w:rFonts w:eastAsiaTheme="minorHAnsi"/>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Внутриплощадочные сети </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 xml:space="preserve">Состав внутриплощадочных инженерных сетей и коммуникаций определить проектом с целью наиболее эффективного распределения стоков для минимизации объемов вод, поступающих на соответствующие очистные сооружения. С целью минимизации земляных и иных работ для распределения стоков предпочтительно применять напорные коллекторы. Проектирование вести с учетом расположения существующих и проектируемых зданий, сооружений, дорог и подземных коммуникаций </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Особые условия предъявления результатов проектных работ</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После проектирования необходимо смонтировать пилотную</w:t>
            </w:r>
            <w:proofErr w:type="gramStart"/>
            <w:r w:rsidRPr="00831140">
              <w:rPr>
                <w:lang w:eastAsia="en-US"/>
              </w:rPr>
              <w:t xml:space="preserve"> (-</w:t>
            </w:r>
            <w:proofErr w:type="spellStart"/>
            <w:proofErr w:type="gramEnd"/>
            <w:r w:rsidRPr="00831140">
              <w:rPr>
                <w:lang w:eastAsia="en-US"/>
              </w:rPr>
              <w:t>ые</w:t>
            </w:r>
            <w:proofErr w:type="spellEnd"/>
            <w:r w:rsidRPr="00831140">
              <w:rPr>
                <w:lang w:eastAsia="en-US"/>
              </w:rPr>
              <w:t>) установку (-</w:t>
            </w:r>
            <w:proofErr w:type="spellStart"/>
            <w:r w:rsidRPr="00831140">
              <w:rPr>
                <w:lang w:eastAsia="en-US"/>
              </w:rPr>
              <w:t>ки</w:t>
            </w:r>
            <w:proofErr w:type="spellEnd"/>
            <w:r w:rsidRPr="00831140">
              <w:rPr>
                <w:lang w:eastAsia="en-US"/>
              </w:rPr>
              <w:t xml:space="preserve">), произвести наладку и предъявить ее (их) Заказчику. Установка должна обеспечивать полный технологический цикл каждого вида спроектированных очистных сооружений. Установка монтируется в местах согласно проекту и обеспечивает очистку сточных вод в проектном режиме в количестве не менее 0,5 </w:t>
            </w:r>
            <w:proofErr w:type="spellStart"/>
            <w:r w:rsidRPr="00831140">
              <w:rPr>
                <w:lang w:eastAsia="en-US"/>
              </w:rPr>
              <w:t>куб</w:t>
            </w:r>
            <w:proofErr w:type="gramStart"/>
            <w:r w:rsidRPr="00831140">
              <w:rPr>
                <w:lang w:eastAsia="en-US"/>
              </w:rPr>
              <w:t>.м</w:t>
            </w:r>
            <w:proofErr w:type="spellEnd"/>
            <w:proofErr w:type="gramEnd"/>
            <w:r w:rsidRPr="00831140">
              <w:rPr>
                <w:lang w:eastAsia="en-US"/>
              </w:rPr>
              <w:t xml:space="preserve">/час (12 </w:t>
            </w:r>
            <w:proofErr w:type="spellStart"/>
            <w:r w:rsidRPr="00831140">
              <w:rPr>
                <w:lang w:eastAsia="en-US"/>
              </w:rPr>
              <w:t>куб.м</w:t>
            </w:r>
            <w:proofErr w:type="spellEnd"/>
            <w:r w:rsidRPr="00831140">
              <w:rPr>
                <w:lang w:eastAsia="en-US"/>
              </w:rPr>
              <w:t>/сутки) очищенной воды. При положительных результатах испытаний подписываются протоколы испытания пилотной установки (модели)</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Границы проектировки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Границами проектирования для всех инженерных коммуникаций являются наружные части ограждающих конструкций зданий и точки подключения в соответствии с Техническими условиями</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Согласование проекта</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Согласование с Заказчиком, разработчиками смежных разделов, и пр. по указанию Заказчика.</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jc w:val="center"/>
              <w:rPr>
                <w:rFonts w:ascii="Times New Roman" w:eastAsiaTheme="minorHAnsi"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Количество экземпляров проектной продукции, передаваемой Заказчику проекта</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В четырех экземплярах на бумажном носителе и один экземпляр в электронном виде (</w:t>
            </w:r>
            <w:r w:rsidRPr="00831140">
              <w:rPr>
                <w:lang w:val="en-US" w:eastAsia="en-US"/>
              </w:rPr>
              <w:t>PDF</w:t>
            </w:r>
            <w:r w:rsidRPr="00831140">
              <w:rPr>
                <w:lang w:eastAsia="en-US"/>
              </w:rPr>
              <w:t>)</w:t>
            </w:r>
          </w:p>
        </w:tc>
      </w:tr>
      <w:tr w:rsidR="0044450E" w:rsidRPr="00831140" w:rsidTr="008C60FC">
        <w:tc>
          <w:tcPr>
            <w:tcW w:w="454" w:type="dxa"/>
            <w:tcBorders>
              <w:top w:val="single" w:sz="4" w:space="0" w:color="auto"/>
              <w:left w:val="single" w:sz="4" w:space="0" w:color="auto"/>
              <w:bottom w:val="single" w:sz="4" w:space="0" w:color="auto"/>
              <w:right w:val="single" w:sz="4" w:space="0" w:color="auto"/>
            </w:tcBorders>
            <w:vAlign w:val="center"/>
          </w:tcPr>
          <w:p w:rsidR="0044450E" w:rsidRPr="00831140" w:rsidRDefault="0044450E" w:rsidP="00AD7BB2">
            <w:pPr>
              <w:pStyle w:val="a3"/>
              <w:numPr>
                <w:ilvl w:val="0"/>
                <w:numId w:val="37"/>
              </w:numPr>
              <w:suppressAutoHyphens/>
              <w:spacing w:after="0" w:line="240" w:lineRule="auto"/>
              <w:jc w:val="center"/>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Представитель проектной организации осуществляет надзор за СМР (на договорной основе)</w:t>
            </w:r>
          </w:p>
        </w:tc>
        <w:tc>
          <w:tcPr>
            <w:tcW w:w="5670" w:type="dxa"/>
            <w:tcBorders>
              <w:top w:val="single" w:sz="4" w:space="0" w:color="auto"/>
              <w:left w:val="single" w:sz="4" w:space="0" w:color="auto"/>
              <w:bottom w:val="single" w:sz="4" w:space="0" w:color="auto"/>
              <w:right w:val="single" w:sz="4" w:space="0" w:color="auto"/>
            </w:tcBorders>
            <w:vAlign w:val="center"/>
            <w:hideMark/>
          </w:tcPr>
          <w:p w:rsidR="0044450E" w:rsidRPr="00831140" w:rsidRDefault="0044450E" w:rsidP="00AD7BB2">
            <w:pPr>
              <w:suppressAutoHyphens/>
              <w:contextualSpacing/>
              <w:rPr>
                <w:lang w:eastAsia="en-US"/>
              </w:rPr>
            </w:pPr>
            <w:r w:rsidRPr="00831140">
              <w:rPr>
                <w:lang w:eastAsia="en-US"/>
              </w:rPr>
              <w:t>После заключения договора на СМР по строительству очистных сооружений на сбросе в водоем (городской коллектор)</w:t>
            </w:r>
          </w:p>
        </w:tc>
      </w:tr>
    </w:tbl>
    <w:p w:rsidR="0044450E" w:rsidRPr="00831140" w:rsidRDefault="0044450E" w:rsidP="00AD7BB2">
      <w:pPr>
        <w:suppressAutoHyphens/>
        <w:ind w:firstLine="567"/>
        <w:contextualSpacing/>
        <w:jc w:val="both"/>
      </w:pPr>
    </w:p>
    <w:p w:rsidR="0044450E" w:rsidRPr="00831140" w:rsidRDefault="0044450E" w:rsidP="00AD7BB2">
      <w:pPr>
        <w:pStyle w:val="a3"/>
        <w:numPr>
          <w:ilvl w:val="1"/>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Требования к подрядной организации:</w:t>
      </w:r>
    </w:p>
    <w:p w:rsidR="0044450E" w:rsidRPr="00831140" w:rsidRDefault="0044450E" w:rsidP="00AD7BB2">
      <w:pPr>
        <w:pStyle w:val="a3"/>
        <w:numPr>
          <w:ilvl w:val="2"/>
          <w:numId w:val="45"/>
        </w:numPr>
        <w:suppressAutoHyphens/>
        <w:spacing w:after="0" w:line="240" w:lineRule="auto"/>
        <w:ind w:left="0" w:firstLine="567"/>
        <w:jc w:val="both"/>
        <w:rPr>
          <w:rFonts w:ascii="Times New Roman" w:hAnsi="Times New Roman"/>
          <w:b/>
          <w:sz w:val="24"/>
          <w:szCs w:val="24"/>
        </w:rPr>
      </w:pPr>
      <w:bookmarkStart w:id="0" w:name="_Toc154808868"/>
      <w:bookmarkStart w:id="1" w:name="_Toc154810998"/>
      <w:bookmarkStart w:id="2" w:name="_Toc154983026"/>
      <w:bookmarkStart w:id="3" w:name="_Toc157941946"/>
      <w:bookmarkStart w:id="4" w:name="_Toc159385167"/>
      <w:r w:rsidRPr="00831140">
        <w:rPr>
          <w:rFonts w:ascii="Times New Roman" w:hAnsi="Times New Roman"/>
          <w:b/>
          <w:sz w:val="24"/>
          <w:szCs w:val="24"/>
        </w:rPr>
        <w:t>Общие требования</w:t>
      </w:r>
      <w:bookmarkEnd w:id="0"/>
      <w:bookmarkEnd w:id="1"/>
      <w:bookmarkEnd w:id="2"/>
      <w:bookmarkEnd w:id="3"/>
      <w:bookmarkEnd w:id="4"/>
      <w:r w:rsidRPr="00831140">
        <w:rPr>
          <w:rFonts w:ascii="Times New Roman" w:hAnsi="Times New Roman"/>
          <w:b/>
          <w:sz w:val="24"/>
          <w:szCs w:val="24"/>
        </w:rPr>
        <w:t>:</w:t>
      </w:r>
    </w:p>
    <w:p w:rsidR="0044450E" w:rsidRPr="00831140" w:rsidRDefault="0044450E" w:rsidP="00AD7BB2">
      <w:pPr>
        <w:numPr>
          <w:ilvl w:val="0"/>
          <w:numId w:val="16"/>
        </w:numPr>
        <w:suppressAutoHyphens/>
        <w:autoSpaceDE w:val="0"/>
        <w:autoSpaceDN w:val="0"/>
        <w:adjustRightInd w:val="0"/>
        <w:ind w:left="0" w:firstLine="567"/>
        <w:contextualSpacing/>
        <w:jc w:val="both"/>
      </w:pPr>
      <w:r w:rsidRPr="00831140">
        <w:t>Опыт работы по проектированию данного вида очистных систем менее 3 лет;</w:t>
      </w:r>
    </w:p>
    <w:p w:rsidR="0044450E" w:rsidRPr="00831140" w:rsidRDefault="0044450E" w:rsidP="00AD7BB2">
      <w:pPr>
        <w:numPr>
          <w:ilvl w:val="0"/>
          <w:numId w:val="16"/>
        </w:numPr>
        <w:suppressAutoHyphens/>
        <w:autoSpaceDE w:val="0"/>
        <w:autoSpaceDN w:val="0"/>
        <w:adjustRightInd w:val="0"/>
        <w:ind w:left="0" w:firstLine="567"/>
        <w:contextualSpacing/>
        <w:jc w:val="both"/>
      </w:pPr>
      <w:r w:rsidRPr="00831140">
        <w:t xml:space="preserve">Ознакомление с технической документацией, оборудование проектировщик осуществляет на территории </w:t>
      </w:r>
      <w:proofErr w:type="spellStart"/>
      <w:r w:rsidRPr="00831140">
        <w:t>Автовской</w:t>
      </w:r>
      <w:proofErr w:type="spellEnd"/>
      <w:r w:rsidRPr="00831140">
        <w:t xml:space="preserve"> ТЭЦ. </w:t>
      </w:r>
    </w:p>
    <w:p w:rsidR="0044450E" w:rsidRPr="00831140" w:rsidRDefault="0044450E" w:rsidP="00AD7BB2">
      <w:pPr>
        <w:numPr>
          <w:ilvl w:val="0"/>
          <w:numId w:val="17"/>
        </w:numPr>
        <w:suppressAutoHyphens/>
        <w:autoSpaceDE w:val="0"/>
        <w:autoSpaceDN w:val="0"/>
        <w:adjustRightInd w:val="0"/>
        <w:ind w:left="0" w:firstLine="567"/>
        <w:contextualSpacing/>
        <w:jc w:val="both"/>
      </w:pPr>
      <w:r w:rsidRPr="00831140">
        <w:t xml:space="preserve">Наличие свидетельств о членстве в СРО с допусками на виды работ особо опасный объектов (ОПО) проектирования: главы </w:t>
      </w:r>
      <w:r w:rsidRPr="00831140">
        <w:rPr>
          <w:lang w:val="en-US"/>
        </w:rPr>
        <w:t>II</w:t>
      </w:r>
      <w:r w:rsidRPr="00831140">
        <w:t xml:space="preserve"> п\</w:t>
      </w:r>
      <w:proofErr w:type="gramStart"/>
      <w:r w:rsidRPr="00831140">
        <w:t>п</w:t>
      </w:r>
      <w:proofErr w:type="gramEnd"/>
      <w:r w:rsidRPr="00831140">
        <w:t>.:</w:t>
      </w:r>
      <w:r w:rsidR="00033ED1">
        <w:t xml:space="preserve"> 3; 4.2; 5; 5.2; 6.3; 6.</w:t>
      </w:r>
      <w:r w:rsidRPr="00831140">
        <w:t>12; 9; 12; 13.</w:t>
      </w:r>
    </w:p>
    <w:p w:rsidR="0044450E" w:rsidRPr="00831140" w:rsidRDefault="0044450E" w:rsidP="00AD7BB2">
      <w:pPr>
        <w:numPr>
          <w:ilvl w:val="0"/>
          <w:numId w:val="17"/>
        </w:numPr>
        <w:suppressAutoHyphens/>
        <w:autoSpaceDE w:val="0"/>
        <w:autoSpaceDN w:val="0"/>
        <w:adjustRightInd w:val="0"/>
        <w:ind w:left="0" w:firstLine="567"/>
        <w:contextualSpacing/>
        <w:jc w:val="both"/>
      </w:pPr>
      <w:r w:rsidRPr="00831140">
        <w:t xml:space="preserve">Проектирование технического перевооружения выполняется на оборудовании </w:t>
      </w:r>
      <w:proofErr w:type="spellStart"/>
      <w:r w:rsidRPr="00831140">
        <w:t>Автовской</w:t>
      </w:r>
      <w:proofErr w:type="spellEnd"/>
      <w:r w:rsidRPr="00831140">
        <w:t xml:space="preserve"> ТЭЦ (ТЭЦ-15), которая является особо опасным и технически сложным объектом, в соответствии Градостроительным кодексом РФ Статьи 48.1. «Особо опасные, технически сложные и уникальные объекты», (</w:t>
      </w:r>
      <w:proofErr w:type="spellStart"/>
      <w:r w:rsidRPr="00831140">
        <w:t>п.п</w:t>
      </w:r>
      <w:proofErr w:type="spellEnd"/>
      <w:r w:rsidRPr="00831140">
        <w:t>. 10.1, тепловые электростанции мощностью 150 мегаватт и выше).</w:t>
      </w:r>
    </w:p>
    <w:p w:rsidR="0044450E" w:rsidRPr="00831140" w:rsidRDefault="0044450E" w:rsidP="00AD7BB2">
      <w:pPr>
        <w:numPr>
          <w:ilvl w:val="0"/>
          <w:numId w:val="17"/>
        </w:numPr>
        <w:suppressAutoHyphens/>
        <w:autoSpaceDE w:val="0"/>
        <w:autoSpaceDN w:val="0"/>
        <w:adjustRightInd w:val="0"/>
        <w:ind w:left="0" w:firstLine="567"/>
        <w:contextualSpacing/>
        <w:jc w:val="both"/>
      </w:pPr>
      <w:r w:rsidRPr="00831140">
        <w:t>Обеспечить соответствие сметной документации требованиям ценовой политики ОАО «ТГК-1»;</w:t>
      </w:r>
    </w:p>
    <w:p w:rsidR="0044450E" w:rsidRPr="00831140" w:rsidRDefault="0044450E" w:rsidP="00AD7BB2">
      <w:pPr>
        <w:numPr>
          <w:ilvl w:val="0"/>
          <w:numId w:val="17"/>
        </w:numPr>
        <w:suppressAutoHyphens/>
        <w:autoSpaceDE w:val="0"/>
        <w:autoSpaceDN w:val="0"/>
        <w:adjustRightInd w:val="0"/>
        <w:ind w:left="0" w:firstLine="567"/>
        <w:contextualSpacing/>
        <w:jc w:val="both"/>
      </w:pPr>
      <w:r w:rsidRPr="00831140">
        <w:t>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44450E" w:rsidRPr="00831140" w:rsidRDefault="0044450E" w:rsidP="00AD7BB2">
      <w:pPr>
        <w:numPr>
          <w:ilvl w:val="0"/>
          <w:numId w:val="17"/>
        </w:numPr>
        <w:suppressAutoHyphens/>
        <w:autoSpaceDE w:val="0"/>
        <w:autoSpaceDN w:val="0"/>
        <w:adjustRightInd w:val="0"/>
        <w:ind w:left="0" w:firstLine="567"/>
        <w:contextualSpacing/>
        <w:jc w:val="both"/>
      </w:pPr>
      <w:r w:rsidRPr="00831140">
        <w:t>Подрядчик обязан соблюдать требования СЭМ (системы экологического менеджмента).</w:t>
      </w:r>
    </w:p>
    <w:p w:rsidR="00AF4590" w:rsidRPr="00831140" w:rsidRDefault="0044450E" w:rsidP="00AD7BB2">
      <w:pPr>
        <w:pStyle w:val="a3"/>
        <w:numPr>
          <w:ilvl w:val="2"/>
          <w:numId w:val="45"/>
        </w:numPr>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Специальные требования:</w:t>
      </w:r>
    </w:p>
    <w:p w:rsidR="00C8007B" w:rsidRPr="00831140" w:rsidRDefault="00C8007B" w:rsidP="00AD7BB2">
      <w:pPr>
        <w:suppressAutoHyphens/>
        <w:ind w:right="40" w:firstLine="567"/>
        <w:contextualSpacing/>
        <w:jc w:val="both"/>
        <w:rPr>
          <w:iCs/>
        </w:rPr>
      </w:pPr>
      <w:r w:rsidRPr="00831140">
        <w:rPr>
          <w:iCs/>
        </w:rPr>
        <w:t>- иметь успешный опыт в реализации договоров на выполнение аналогичных объёмов работ;</w:t>
      </w:r>
    </w:p>
    <w:p w:rsidR="00C8007B" w:rsidRPr="00831140" w:rsidRDefault="00C8007B" w:rsidP="00AD7BB2">
      <w:pPr>
        <w:suppressAutoHyphens/>
        <w:ind w:right="40" w:firstLine="567"/>
        <w:contextualSpacing/>
        <w:jc w:val="both"/>
        <w:rPr>
          <w:iCs/>
        </w:rPr>
      </w:pPr>
      <w:r w:rsidRPr="00831140">
        <w:rPr>
          <w:iCs/>
        </w:rPr>
        <w:t>- иметь опыт выполнения работ (оказания услуг) на объектах ОАО «ТГК-1»;</w:t>
      </w:r>
    </w:p>
    <w:p w:rsidR="00C8007B" w:rsidRPr="00831140" w:rsidRDefault="00C8007B" w:rsidP="00AD7BB2">
      <w:pPr>
        <w:suppressAutoHyphens/>
        <w:ind w:firstLine="567"/>
        <w:contextualSpacing/>
        <w:jc w:val="both"/>
        <w:outlineLvl w:val="0"/>
      </w:pPr>
      <w:r w:rsidRPr="00831140">
        <w:t>- исключить применение асбестсодержащих материалов при проведении работ по реконструкции оборудования электростанций;</w:t>
      </w:r>
    </w:p>
    <w:p w:rsidR="00C8007B" w:rsidRPr="00831140" w:rsidRDefault="00C8007B" w:rsidP="00AD7BB2">
      <w:pPr>
        <w:numPr>
          <w:ilvl w:val="0"/>
          <w:numId w:val="21"/>
        </w:numPr>
        <w:tabs>
          <w:tab w:val="clear" w:pos="568"/>
          <w:tab w:val="num" w:pos="851"/>
        </w:tabs>
        <w:suppressAutoHyphens/>
        <w:ind w:left="0" w:firstLine="567"/>
        <w:contextualSpacing/>
        <w:jc w:val="both"/>
      </w:pPr>
      <w:r w:rsidRPr="00831140">
        <w:t>организовать своевременное оформление и ведение документации в соответствии разделом 5.4. технического задания;</w:t>
      </w:r>
    </w:p>
    <w:p w:rsidR="00C8007B" w:rsidRPr="00831140" w:rsidRDefault="00C8007B" w:rsidP="00AD7BB2">
      <w:pPr>
        <w:numPr>
          <w:ilvl w:val="0"/>
          <w:numId w:val="21"/>
        </w:numPr>
        <w:tabs>
          <w:tab w:val="clear" w:pos="568"/>
          <w:tab w:val="num" w:pos="851"/>
        </w:tabs>
        <w:suppressAutoHyphens/>
        <w:ind w:left="0" w:firstLine="567"/>
        <w:contextualSpacing/>
        <w:jc w:val="both"/>
        <w:rPr>
          <w:b/>
        </w:rPr>
      </w:pPr>
      <w:r w:rsidRPr="00831140">
        <w:t>обеспечить выполнение работ в соответствии с согласованным графиком работ.</w:t>
      </w:r>
    </w:p>
    <w:p w:rsidR="00C8007B" w:rsidRPr="00831140" w:rsidRDefault="00C8007B" w:rsidP="00AD7BB2">
      <w:pPr>
        <w:suppressAutoHyphens/>
        <w:ind w:firstLine="567"/>
        <w:contextualSpacing/>
      </w:pPr>
      <w:r w:rsidRPr="00831140">
        <w:t xml:space="preserve">- предоставлять сметно-договорную документацию в бумажном (в 2-х экз.) и в электронном виде в формате </w:t>
      </w:r>
      <w:proofErr w:type="spellStart"/>
      <w:r w:rsidRPr="00831140">
        <w:t>Excel</w:t>
      </w:r>
      <w:proofErr w:type="spellEnd"/>
      <w:r w:rsidRPr="00831140">
        <w:t>, а также в формате сметных программ A0 или Гранд-Смета.</w:t>
      </w:r>
    </w:p>
    <w:p w:rsidR="00AF4590" w:rsidRPr="00831140" w:rsidRDefault="00AF4590" w:rsidP="00AD7BB2">
      <w:pPr>
        <w:suppressAutoHyphens/>
        <w:ind w:firstLine="567"/>
        <w:contextualSpacing/>
        <w:jc w:val="both"/>
      </w:pPr>
    </w:p>
    <w:p w:rsidR="0044450E" w:rsidRDefault="00AF4590" w:rsidP="00AD7BB2">
      <w:pPr>
        <w:pStyle w:val="a3"/>
        <w:numPr>
          <w:ilvl w:val="1"/>
          <w:numId w:val="45"/>
        </w:numPr>
        <w:tabs>
          <w:tab w:val="left" w:pos="567"/>
        </w:tabs>
        <w:suppressAutoHyphens/>
        <w:spacing w:after="0" w:line="240" w:lineRule="auto"/>
        <w:ind w:left="0" w:firstLine="567"/>
        <w:jc w:val="both"/>
        <w:outlineLvl w:val="0"/>
        <w:rPr>
          <w:rFonts w:ascii="Times New Roman" w:hAnsi="Times New Roman"/>
          <w:b/>
          <w:sz w:val="24"/>
          <w:szCs w:val="24"/>
        </w:rPr>
      </w:pPr>
      <w:r w:rsidRPr="00831140">
        <w:rPr>
          <w:rFonts w:ascii="Times New Roman" w:hAnsi="Times New Roman"/>
          <w:b/>
          <w:sz w:val="24"/>
          <w:szCs w:val="24"/>
        </w:rPr>
        <w:t xml:space="preserve">Порядок сдачи-приемки выполненных </w:t>
      </w:r>
      <w:r w:rsidR="008C60FC">
        <w:rPr>
          <w:rFonts w:ascii="Times New Roman" w:hAnsi="Times New Roman"/>
          <w:b/>
          <w:sz w:val="24"/>
          <w:szCs w:val="24"/>
        </w:rPr>
        <w:t>работ и оформления документации</w:t>
      </w:r>
    </w:p>
    <w:p w:rsidR="00C8007B" w:rsidRPr="00831140" w:rsidRDefault="00C8007B" w:rsidP="00AD7BB2">
      <w:pPr>
        <w:numPr>
          <w:ilvl w:val="0"/>
          <w:numId w:val="22"/>
        </w:numPr>
        <w:tabs>
          <w:tab w:val="left" w:pos="426"/>
        </w:tabs>
        <w:suppressAutoHyphens/>
        <w:ind w:left="0" w:firstLine="567"/>
        <w:contextualSpacing/>
        <w:jc w:val="both"/>
        <w:outlineLvl w:val="0"/>
      </w:pPr>
      <w:r w:rsidRPr="00831140">
        <w:t>Приемка выполненных работ производится комиссией, назначаемой заказчиком.</w:t>
      </w:r>
    </w:p>
    <w:p w:rsidR="00C8007B" w:rsidRPr="00831140" w:rsidRDefault="00C8007B" w:rsidP="00AD7BB2">
      <w:pPr>
        <w:numPr>
          <w:ilvl w:val="0"/>
          <w:numId w:val="22"/>
        </w:numPr>
        <w:tabs>
          <w:tab w:val="left" w:pos="426"/>
        </w:tabs>
        <w:suppressAutoHyphens/>
        <w:ind w:left="0" w:firstLine="567"/>
        <w:contextualSpacing/>
        <w:jc w:val="both"/>
        <w:outlineLvl w:val="0"/>
      </w:pPr>
      <w:r w:rsidRPr="00831140">
        <w:t>Подрядчик обязан обеспечить своевременную сдачу выполненных работ комиссии заказчика.</w:t>
      </w:r>
    </w:p>
    <w:p w:rsidR="00C8007B" w:rsidRPr="00831140" w:rsidRDefault="00C8007B" w:rsidP="00AD7BB2">
      <w:pPr>
        <w:numPr>
          <w:ilvl w:val="0"/>
          <w:numId w:val="22"/>
        </w:numPr>
        <w:tabs>
          <w:tab w:val="left" w:pos="426"/>
        </w:tabs>
        <w:suppressAutoHyphens/>
        <w:ind w:left="0" w:firstLine="567"/>
        <w:contextualSpacing/>
        <w:jc w:val="both"/>
        <w:outlineLvl w:val="0"/>
      </w:pPr>
      <w:r w:rsidRPr="00831140">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C8007B" w:rsidRPr="00831140" w:rsidRDefault="00C8007B" w:rsidP="00AD7BB2">
      <w:pPr>
        <w:numPr>
          <w:ilvl w:val="0"/>
          <w:numId w:val="22"/>
        </w:numPr>
        <w:tabs>
          <w:tab w:val="left" w:pos="426"/>
        </w:tabs>
        <w:suppressAutoHyphens/>
        <w:ind w:left="0" w:firstLine="567"/>
        <w:contextualSpacing/>
        <w:jc w:val="both"/>
        <w:outlineLvl w:val="0"/>
      </w:pPr>
      <w:r w:rsidRPr="00831140">
        <w:t>Подрядчик обязан организовать своевременное в течение 10 календарных дней с момента завершения работ (этапа работ) оформление и предоставление заказчику, исполнительной документации:</w:t>
      </w:r>
    </w:p>
    <w:p w:rsidR="00C8007B" w:rsidRPr="00831140" w:rsidRDefault="00C8007B" w:rsidP="00AD7BB2">
      <w:pPr>
        <w:numPr>
          <w:ilvl w:val="0"/>
          <w:numId w:val="23"/>
        </w:numPr>
        <w:tabs>
          <w:tab w:val="left" w:pos="426"/>
        </w:tabs>
        <w:suppressAutoHyphens/>
        <w:ind w:left="0" w:firstLine="567"/>
        <w:contextualSpacing/>
        <w:jc w:val="both"/>
        <w:rPr>
          <w:rFonts w:eastAsia="Calibri"/>
          <w:i/>
          <w:lang w:eastAsia="en-US"/>
        </w:rPr>
      </w:pPr>
      <w:r w:rsidRPr="00831140">
        <w:rPr>
          <w:rFonts w:eastAsia="Calibri"/>
          <w:i/>
          <w:lang w:eastAsia="en-US"/>
        </w:rPr>
        <w:t>график работ (см. раздел 4 технического задания);</w:t>
      </w:r>
    </w:p>
    <w:p w:rsidR="00C8007B" w:rsidRPr="00831140" w:rsidRDefault="00C8007B" w:rsidP="00AD7BB2">
      <w:pPr>
        <w:numPr>
          <w:ilvl w:val="0"/>
          <w:numId w:val="23"/>
        </w:numPr>
        <w:tabs>
          <w:tab w:val="left" w:pos="426"/>
        </w:tabs>
        <w:suppressAutoHyphens/>
        <w:ind w:left="0" w:firstLine="567"/>
        <w:contextualSpacing/>
        <w:jc w:val="both"/>
        <w:rPr>
          <w:rFonts w:eastAsia="Calibri"/>
          <w:i/>
          <w:lang w:eastAsia="en-US"/>
        </w:rPr>
      </w:pPr>
      <w:r w:rsidRPr="00831140">
        <w:rPr>
          <w:rFonts w:eastAsia="Calibri"/>
          <w:i/>
          <w:lang w:eastAsia="en-US"/>
        </w:rPr>
        <w:t>ведомость выполненных работ;</w:t>
      </w:r>
    </w:p>
    <w:p w:rsidR="00C8007B" w:rsidRPr="00831140" w:rsidRDefault="00C8007B" w:rsidP="00AD7BB2">
      <w:pPr>
        <w:numPr>
          <w:ilvl w:val="0"/>
          <w:numId w:val="23"/>
        </w:numPr>
        <w:tabs>
          <w:tab w:val="left" w:pos="426"/>
        </w:tabs>
        <w:suppressAutoHyphens/>
        <w:ind w:left="0" w:firstLine="567"/>
        <w:contextualSpacing/>
        <w:jc w:val="both"/>
        <w:rPr>
          <w:rFonts w:eastAsia="Calibri"/>
          <w:i/>
          <w:lang w:eastAsia="en-US"/>
        </w:rPr>
      </w:pPr>
      <w:r w:rsidRPr="00831140">
        <w:rPr>
          <w:rFonts w:eastAsia="Calibri"/>
          <w:i/>
          <w:lang w:eastAsia="en-US"/>
        </w:rPr>
        <w:t>акты о приемке выполненных работ (форма КС-2);</w:t>
      </w:r>
    </w:p>
    <w:p w:rsidR="00C8007B" w:rsidRPr="00831140" w:rsidRDefault="00C8007B" w:rsidP="00AD7BB2">
      <w:pPr>
        <w:numPr>
          <w:ilvl w:val="0"/>
          <w:numId w:val="23"/>
        </w:numPr>
        <w:tabs>
          <w:tab w:val="left" w:pos="426"/>
        </w:tabs>
        <w:suppressAutoHyphens/>
        <w:ind w:left="0" w:firstLine="567"/>
        <w:contextualSpacing/>
        <w:jc w:val="both"/>
        <w:rPr>
          <w:rFonts w:eastAsia="Calibri"/>
          <w:i/>
          <w:lang w:eastAsia="en-US"/>
        </w:rPr>
      </w:pPr>
      <w:r w:rsidRPr="00831140">
        <w:rPr>
          <w:rFonts w:eastAsia="Calibri"/>
          <w:i/>
          <w:lang w:eastAsia="en-US"/>
        </w:rPr>
        <w:t>справку о стоимости выполненных работ и затрат (форма КС-3),</w:t>
      </w:r>
    </w:p>
    <w:p w:rsidR="00C8007B" w:rsidRPr="00831140" w:rsidRDefault="00C8007B" w:rsidP="00AD7BB2">
      <w:pPr>
        <w:tabs>
          <w:tab w:val="left" w:pos="567"/>
        </w:tabs>
        <w:suppressAutoHyphens/>
        <w:ind w:firstLine="567"/>
        <w:contextualSpacing/>
        <w:jc w:val="both"/>
        <w:outlineLvl w:val="0"/>
        <w:rPr>
          <w:rFonts w:eastAsia="Arial Unicode MS"/>
        </w:rPr>
      </w:pPr>
      <w:r w:rsidRPr="00831140">
        <w:rPr>
          <w:rFonts w:eastAsia="Arial Unicode MS"/>
        </w:rPr>
        <w:t>а также иную документацию, составленную перед, в процессе и после проектирования.</w:t>
      </w:r>
    </w:p>
    <w:p w:rsidR="00C8007B" w:rsidRPr="00831140" w:rsidRDefault="00C8007B" w:rsidP="00AD7BB2">
      <w:pPr>
        <w:tabs>
          <w:tab w:val="left" w:pos="567"/>
        </w:tabs>
        <w:suppressAutoHyphens/>
        <w:ind w:firstLine="567"/>
        <w:contextualSpacing/>
        <w:jc w:val="both"/>
        <w:outlineLvl w:val="0"/>
        <w:rPr>
          <w:rFonts w:eastAsia="Arial Unicode MS"/>
        </w:rPr>
      </w:pPr>
    </w:p>
    <w:p w:rsidR="00C8007B" w:rsidRPr="00831140" w:rsidRDefault="00C8007B" w:rsidP="00AD7BB2">
      <w:pPr>
        <w:pStyle w:val="a3"/>
        <w:numPr>
          <w:ilvl w:val="1"/>
          <w:numId w:val="45"/>
        </w:numPr>
        <w:tabs>
          <w:tab w:val="left" w:pos="567"/>
        </w:tabs>
        <w:suppressAutoHyphens/>
        <w:spacing w:after="0" w:line="240" w:lineRule="auto"/>
        <w:ind w:left="0" w:firstLine="567"/>
        <w:jc w:val="both"/>
        <w:rPr>
          <w:rFonts w:ascii="Times New Roman" w:hAnsi="Times New Roman"/>
          <w:b/>
          <w:sz w:val="24"/>
          <w:szCs w:val="24"/>
        </w:rPr>
      </w:pPr>
      <w:r w:rsidRPr="00831140">
        <w:rPr>
          <w:rFonts w:ascii="Times New Roman" w:hAnsi="Times New Roman"/>
          <w:b/>
          <w:sz w:val="24"/>
          <w:szCs w:val="24"/>
        </w:rPr>
        <w:t>Требования к генеральному подрядчику при привлечении субподрядчиков:</w:t>
      </w:r>
    </w:p>
    <w:p w:rsidR="00C8007B" w:rsidRPr="00831140" w:rsidRDefault="00C8007B" w:rsidP="00AD7BB2">
      <w:pPr>
        <w:suppressAutoHyphens/>
        <w:ind w:firstLine="567"/>
        <w:contextualSpacing/>
        <w:jc w:val="both"/>
        <w:outlineLvl w:val="0"/>
      </w:pPr>
      <w:r w:rsidRPr="00831140">
        <w:t>Генеральный 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Генеральный подрядчик обязан прикладывать к своей заявке письменное согласие субподрядчиков на выполнение планируемых ими работ.</w:t>
      </w:r>
    </w:p>
    <w:p w:rsidR="00C8007B" w:rsidRPr="00831140" w:rsidRDefault="00C8007B" w:rsidP="00AD7BB2">
      <w:pPr>
        <w:suppressAutoHyphens/>
        <w:ind w:firstLine="567"/>
        <w:contextualSpacing/>
        <w:jc w:val="both"/>
        <w:outlineLvl w:val="0"/>
      </w:pPr>
      <w:r w:rsidRPr="00831140">
        <w:t>Генеральный 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генеральный подрядчик.</w:t>
      </w:r>
    </w:p>
    <w:p w:rsidR="00C8007B" w:rsidRPr="00831140" w:rsidRDefault="00C8007B" w:rsidP="00AD7BB2">
      <w:pPr>
        <w:suppressAutoHyphens/>
        <w:ind w:firstLine="567"/>
        <w:contextualSpacing/>
        <w:jc w:val="both"/>
        <w:outlineLvl w:val="0"/>
      </w:pPr>
      <w:r w:rsidRPr="00831140">
        <w:t>Заказчик оставляет за собой право отклонить любого из предложенных субподрядчиков.</w:t>
      </w:r>
    </w:p>
    <w:p w:rsidR="00C8007B" w:rsidRPr="00831140" w:rsidRDefault="00C8007B" w:rsidP="00AD7BB2">
      <w:pPr>
        <w:suppressAutoHyphens/>
        <w:ind w:firstLine="567"/>
        <w:contextualSpacing/>
        <w:jc w:val="both"/>
      </w:pPr>
      <w:r w:rsidRPr="00831140">
        <w:t>Генеральный 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C8007B" w:rsidRPr="00831140" w:rsidRDefault="00C8007B" w:rsidP="00AD7BB2">
      <w:pPr>
        <w:suppressAutoHyphens/>
        <w:ind w:firstLine="567"/>
        <w:contextualSpacing/>
        <w:jc w:val="both"/>
      </w:pPr>
      <w:r w:rsidRPr="00831140">
        <w:t>Генеральный 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C8007B" w:rsidRDefault="00C8007B" w:rsidP="00AD7BB2">
      <w:pPr>
        <w:suppressAutoHyphens/>
        <w:ind w:firstLine="567"/>
        <w:contextualSpacing/>
        <w:jc w:val="both"/>
      </w:pPr>
      <w:r w:rsidRPr="00831140">
        <w:t>При планирующемся привлечении для выполнения работ нескольких субподрядчиков (поставщиков), генеральный подрядчик должен предусмотреть и организовать их взаимодействие в процессе выполнения работ с учётом сроков их исполнения.</w:t>
      </w:r>
    </w:p>
    <w:p w:rsidR="00EB4B6D" w:rsidRDefault="00EB4B6D" w:rsidP="00AD7BB2">
      <w:pPr>
        <w:suppressAutoHyphens/>
        <w:ind w:firstLine="567"/>
        <w:contextualSpacing/>
        <w:jc w:val="both"/>
      </w:pPr>
    </w:p>
    <w:p w:rsidR="00EB4B6D" w:rsidRDefault="00EB4B6D" w:rsidP="00187FE4">
      <w:pPr>
        <w:pStyle w:val="a3"/>
        <w:numPr>
          <w:ilvl w:val="0"/>
          <w:numId w:val="49"/>
        </w:numPr>
        <w:suppressAutoHyphens/>
        <w:ind w:left="1418" w:hanging="851"/>
        <w:jc w:val="both"/>
        <w:rPr>
          <w:rFonts w:ascii="Times New Roman" w:hAnsi="Times New Roman"/>
          <w:b/>
          <w:sz w:val="24"/>
        </w:rPr>
      </w:pPr>
      <w:r w:rsidRPr="00EB4B6D">
        <w:rPr>
          <w:rFonts w:ascii="Times New Roman" w:hAnsi="Times New Roman"/>
          <w:b/>
          <w:sz w:val="24"/>
        </w:rPr>
        <w:t>Для выполнения работ подрядчиком заказчик обеспечивает:</w:t>
      </w:r>
    </w:p>
    <w:p w:rsidR="00DA2170" w:rsidRPr="00DA2170" w:rsidRDefault="00DA2170" w:rsidP="00DA2170">
      <w:pPr>
        <w:pStyle w:val="a3"/>
        <w:numPr>
          <w:ilvl w:val="0"/>
          <w:numId w:val="50"/>
        </w:numPr>
        <w:ind w:left="426"/>
        <w:jc w:val="both"/>
        <w:rPr>
          <w:rFonts w:ascii="Times New Roman" w:hAnsi="Times New Roman"/>
          <w:sz w:val="24"/>
        </w:rPr>
      </w:pPr>
      <w:r w:rsidRPr="00DA2170">
        <w:rPr>
          <w:rFonts w:ascii="Times New Roman" w:hAnsi="Times New Roman"/>
          <w:sz w:val="24"/>
        </w:rPr>
        <w:t>допуск персонала подрядчика на рабочие места в течение всего срока выполнения работ</w:t>
      </w:r>
    </w:p>
    <w:p w:rsidR="00DA2170" w:rsidRPr="00DA2170" w:rsidRDefault="00DA2170" w:rsidP="00DA2170">
      <w:pPr>
        <w:pStyle w:val="a3"/>
        <w:numPr>
          <w:ilvl w:val="0"/>
          <w:numId w:val="50"/>
        </w:numPr>
        <w:ind w:left="426"/>
        <w:jc w:val="both"/>
        <w:rPr>
          <w:rFonts w:ascii="Times New Roman" w:hAnsi="Times New Roman"/>
          <w:sz w:val="24"/>
        </w:rPr>
      </w:pPr>
      <w:r w:rsidRPr="00DA2170">
        <w:rPr>
          <w:rFonts w:ascii="Times New Roman" w:hAnsi="Times New Roman"/>
          <w:sz w:val="24"/>
        </w:rPr>
        <w:t>предоставление технической документации и данных (архив ТЭЦ)</w:t>
      </w:r>
    </w:p>
    <w:p w:rsidR="00DA2170" w:rsidRPr="00DA2170" w:rsidRDefault="00DA2170" w:rsidP="00DA2170">
      <w:pPr>
        <w:pStyle w:val="a3"/>
        <w:ind w:left="426"/>
        <w:jc w:val="both"/>
        <w:rPr>
          <w:i/>
        </w:rPr>
      </w:pPr>
    </w:p>
    <w:p w:rsidR="00DA2170" w:rsidRPr="00DA2170" w:rsidRDefault="00DA2170" w:rsidP="00DA2170">
      <w:pPr>
        <w:pStyle w:val="a3"/>
        <w:jc w:val="both"/>
        <w:rPr>
          <w:i/>
        </w:rPr>
      </w:pPr>
    </w:p>
    <w:p w:rsidR="00DA2170" w:rsidRPr="00DA2170" w:rsidRDefault="00DA2170" w:rsidP="00DA2170">
      <w:pPr>
        <w:pStyle w:val="a3"/>
        <w:suppressAutoHyphens/>
        <w:ind w:left="1418"/>
        <w:jc w:val="both"/>
        <w:rPr>
          <w:rFonts w:ascii="Times New Roman" w:hAnsi="Times New Roman"/>
          <w:sz w:val="24"/>
        </w:rPr>
      </w:pPr>
    </w:p>
    <w:p w:rsidR="00187FE4" w:rsidRPr="00EB4B6D" w:rsidRDefault="00187FE4" w:rsidP="00187FE4">
      <w:pPr>
        <w:pStyle w:val="a3"/>
        <w:suppressAutoHyphens/>
        <w:ind w:left="709"/>
        <w:jc w:val="both"/>
        <w:rPr>
          <w:rFonts w:ascii="Times New Roman" w:hAnsi="Times New Roman"/>
          <w:b/>
          <w:sz w:val="24"/>
        </w:rPr>
      </w:pPr>
    </w:p>
    <w:p w:rsidR="00EB4B6D" w:rsidRPr="00831140" w:rsidRDefault="00EB4B6D" w:rsidP="00DA2170">
      <w:pPr>
        <w:suppressAutoHyphens/>
        <w:contextualSpacing/>
        <w:jc w:val="both"/>
      </w:pPr>
    </w:p>
    <w:p w:rsidR="00C8007B" w:rsidRDefault="00C8007B" w:rsidP="004E4299">
      <w:pPr>
        <w:tabs>
          <w:tab w:val="left" w:pos="0"/>
        </w:tabs>
        <w:suppressAutoHyphens/>
        <w:ind w:firstLine="567"/>
        <w:contextualSpacing/>
        <w:jc w:val="both"/>
      </w:pPr>
    </w:p>
    <w:p w:rsidR="009E627A" w:rsidRDefault="009E627A" w:rsidP="004E4299">
      <w:pPr>
        <w:tabs>
          <w:tab w:val="left" w:pos="0"/>
        </w:tabs>
        <w:suppressAutoHyphens/>
        <w:ind w:firstLine="567"/>
        <w:contextualSpacing/>
        <w:jc w:val="both"/>
      </w:pPr>
    </w:p>
    <w:p w:rsidR="00C8007B" w:rsidRPr="00831140" w:rsidRDefault="00C8007B" w:rsidP="004E4299">
      <w:pPr>
        <w:tabs>
          <w:tab w:val="left" w:pos="0"/>
        </w:tabs>
        <w:suppressAutoHyphens/>
        <w:ind w:firstLine="567"/>
        <w:contextualSpacing/>
        <w:jc w:val="both"/>
      </w:pPr>
      <w:bookmarkStart w:id="5" w:name="_GoBack"/>
      <w:bookmarkEnd w:id="5"/>
    </w:p>
    <w:sectPr w:rsidR="00C8007B" w:rsidRPr="00831140" w:rsidSect="00C8007B">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42" w:rsidRDefault="00F02242" w:rsidP="00AD7BB2">
      <w:r>
        <w:separator/>
      </w:r>
    </w:p>
  </w:endnote>
  <w:endnote w:type="continuationSeparator" w:id="0">
    <w:p w:rsidR="00F02242" w:rsidRDefault="00F02242" w:rsidP="00AD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670113"/>
      <w:docPartObj>
        <w:docPartGallery w:val="Page Numbers (Bottom of Page)"/>
        <w:docPartUnique/>
      </w:docPartObj>
    </w:sdtPr>
    <w:sdtEndPr/>
    <w:sdtContent>
      <w:p w:rsidR="00F02242" w:rsidRDefault="00F02242">
        <w:pPr>
          <w:pStyle w:val="a8"/>
          <w:jc w:val="right"/>
        </w:pPr>
        <w:r>
          <w:fldChar w:fldCharType="begin"/>
        </w:r>
        <w:r>
          <w:instrText>PAGE   \* MERGEFORMAT</w:instrText>
        </w:r>
        <w:r>
          <w:fldChar w:fldCharType="separate"/>
        </w:r>
        <w:r w:rsidR="006C476F">
          <w:rPr>
            <w:noProof/>
          </w:rPr>
          <w:t>13</w:t>
        </w:r>
        <w:r>
          <w:fldChar w:fldCharType="end"/>
        </w:r>
      </w:p>
    </w:sdtContent>
  </w:sdt>
  <w:p w:rsidR="00F02242" w:rsidRDefault="00F022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42" w:rsidRDefault="00F02242" w:rsidP="00AD7BB2">
      <w:r>
        <w:separator/>
      </w:r>
    </w:p>
  </w:footnote>
  <w:footnote w:type="continuationSeparator" w:id="0">
    <w:p w:rsidR="00F02242" w:rsidRDefault="00F02242" w:rsidP="00AD7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3D32"/>
    <w:multiLevelType w:val="multilevel"/>
    <w:tmpl w:val="CC64B40A"/>
    <w:lvl w:ilvl="0">
      <w:start w:val="5"/>
      <w:numFmt w:val="decimal"/>
      <w:lvlText w:val="%1."/>
      <w:lvlJc w:val="left"/>
      <w:pPr>
        <w:ind w:left="360" w:hanging="360"/>
      </w:pPr>
      <w:rPr>
        <w:rFonts w:hint="default"/>
      </w:rPr>
    </w:lvl>
    <w:lvl w:ilvl="1">
      <w:start w:val="6"/>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0E6D7A"/>
    <w:multiLevelType w:val="hybridMultilevel"/>
    <w:tmpl w:val="CE3C9166"/>
    <w:lvl w:ilvl="0" w:tplc="FC420C0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38005FD"/>
    <w:multiLevelType w:val="multilevel"/>
    <w:tmpl w:val="45AA1C64"/>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47E088E"/>
    <w:multiLevelType w:val="hybridMultilevel"/>
    <w:tmpl w:val="E6027A50"/>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
    <w:nsid w:val="051F1D6B"/>
    <w:multiLevelType w:val="hybridMultilevel"/>
    <w:tmpl w:val="A3628DC8"/>
    <w:lvl w:ilvl="0" w:tplc="F802F346">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9E7797"/>
    <w:multiLevelType w:val="hybridMultilevel"/>
    <w:tmpl w:val="416412E2"/>
    <w:lvl w:ilvl="0" w:tplc="FC420C0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F363FFF"/>
    <w:multiLevelType w:val="multilevel"/>
    <w:tmpl w:val="9A1A8516"/>
    <w:lvl w:ilvl="0">
      <w:start w:val="5"/>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1EC44B4"/>
    <w:multiLevelType w:val="hybridMultilevel"/>
    <w:tmpl w:val="DD127660"/>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8">
    <w:nsid w:val="1348608C"/>
    <w:multiLevelType w:val="hybridMultilevel"/>
    <w:tmpl w:val="33A6C2F2"/>
    <w:lvl w:ilvl="0" w:tplc="595231E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4F6BA2"/>
    <w:multiLevelType w:val="hybridMultilevel"/>
    <w:tmpl w:val="FEC2F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9F7CB7"/>
    <w:multiLevelType w:val="multilevel"/>
    <w:tmpl w:val="C8FC095E"/>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47A40BD"/>
    <w:multiLevelType w:val="multilevel"/>
    <w:tmpl w:val="CC64B4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58E2DF3"/>
    <w:multiLevelType w:val="hybridMultilevel"/>
    <w:tmpl w:val="9E049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3051DF"/>
    <w:multiLevelType w:val="multilevel"/>
    <w:tmpl w:val="10865E88"/>
    <w:lvl w:ilvl="0">
      <w:start w:val="5"/>
      <w:numFmt w:val="decimal"/>
      <w:lvlText w:val="%1"/>
      <w:lvlJc w:val="left"/>
      <w:pPr>
        <w:ind w:left="480" w:hanging="480"/>
      </w:pPr>
      <w:rPr>
        <w:rFonts w:hint="default"/>
      </w:rPr>
    </w:lvl>
    <w:lvl w:ilvl="1">
      <w:start w:val="2"/>
      <w:numFmt w:val="decimal"/>
      <w:lvlText w:val="%1.%2"/>
      <w:lvlJc w:val="left"/>
      <w:pPr>
        <w:ind w:left="510"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9."/>
      <w:lvlJc w:val="left"/>
      <w:pPr>
        <w:ind w:left="2040" w:hanging="1800"/>
      </w:pPr>
      <w:rPr>
        <w:rFonts w:hint="default"/>
      </w:rPr>
    </w:lvl>
  </w:abstractNum>
  <w:abstractNum w:abstractNumId="14">
    <w:nsid w:val="17BD6BAE"/>
    <w:multiLevelType w:val="hybridMultilevel"/>
    <w:tmpl w:val="EE42EDD4"/>
    <w:lvl w:ilvl="0" w:tplc="28D4A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94F1706"/>
    <w:multiLevelType w:val="multilevel"/>
    <w:tmpl w:val="0E2281F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BA4167F"/>
    <w:multiLevelType w:val="hybridMultilevel"/>
    <w:tmpl w:val="551216D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1C924D43"/>
    <w:multiLevelType w:val="multilevel"/>
    <w:tmpl w:val="94982FDE"/>
    <w:lvl w:ilvl="0">
      <w:start w:val="5"/>
      <w:numFmt w:val="decimal"/>
      <w:lvlText w:val="%1."/>
      <w:lvlJc w:val="left"/>
      <w:pPr>
        <w:ind w:left="720" w:hanging="720"/>
      </w:pPr>
    </w:lvl>
    <w:lvl w:ilvl="1">
      <w:start w:val="2"/>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1D03307B"/>
    <w:multiLevelType w:val="multilevel"/>
    <w:tmpl w:val="4B06BA24"/>
    <w:lvl w:ilvl="0">
      <w:start w:val="5"/>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nsid w:val="1DEC2A6E"/>
    <w:multiLevelType w:val="multilevel"/>
    <w:tmpl w:val="EF4A83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8047A3"/>
    <w:multiLevelType w:val="multilevel"/>
    <w:tmpl w:val="EF4A83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F6E02D7"/>
    <w:multiLevelType w:val="multilevel"/>
    <w:tmpl w:val="67A4962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7EB2651"/>
    <w:multiLevelType w:val="hybridMultilevel"/>
    <w:tmpl w:val="73AABA28"/>
    <w:lvl w:ilvl="0" w:tplc="6EAAD202">
      <w:start w:val="1"/>
      <w:numFmt w:val="decimal"/>
      <w:pStyle w:val="1"/>
      <w:lvlText w:val="%1."/>
      <w:lvlJc w:val="center"/>
      <w:pPr>
        <w:ind w:left="720" w:hanging="360"/>
      </w:pPr>
      <w:rPr>
        <w:rFonts w:ascii="Times New Roman" w:hAnsi="Times New Roman" w:cs="Times New Roman" w:hint="default"/>
        <w:b/>
        <w:i w:val="0"/>
        <w:caps w:val="0"/>
        <w:strike w:val="0"/>
        <w:dstrike w:val="0"/>
        <w:outline w:val="0"/>
        <w:shadow w:val="0"/>
        <w:emboss w:val="0"/>
        <w:imprint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362A0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AC6AFF"/>
    <w:multiLevelType w:val="hybridMultilevel"/>
    <w:tmpl w:val="2B9697C8"/>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65384E"/>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349D334C"/>
    <w:multiLevelType w:val="hybridMultilevel"/>
    <w:tmpl w:val="52609096"/>
    <w:lvl w:ilvl="0" w:tplc="28D4A3D6">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7">
    <w:nsid w:val="36BF03BA"/>
    <w:multiLevelType w:val="hybridMultilevel"/>
    <w:tmpl w:val="3EE647A6"/>
    <w:lvl w:ilvl="0" w:tplc="1758CE8E">
      <w:start w:val="1"/>
      <w:numFmt w:val="bullet"/>
      <w:lvlText w:val="-"/>
      <w:lvlJc w:val="left"/>
      <w:pPr>
        <w:tabs>
          <w:tab w:val="num" w:pos="568"/>
        </w:tabs>
        <w:ind w:left="568" w:hanging="284"/>
      </w:pPr>
      <w:rPr>
        <w:rFonts w:ascii="Times New Roman" w:hAnsi="Times New Roman" w:cs="Times New Roman" w:hint="default"/>
      </w:rPr>
    </w:lvl>
    <w:lvl w:ilvl="1" w:tplc="04190003" w:tentative="1">
      <w:start w:val="1"/>
      <w:numFmt w:val="bullet"/>
      <w:lvlText w:val="o"/>
      <w:lvlJc w:val="left"/>
      <w:pPr>
        <w:tabs>
          <w:tab w:val="num" w:pos="1517"/>
        </w:tabs>
        <w:ind w:left="1517" w:hanging="360"/>
      </w:pPr>
      <w:rPr>
        <w:rFonts w:ascii="Courier New" w:hAnsi="Courier New" w:cs="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cs="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cs="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8">
    <w:nsid w:val="38600B3F"/>
    <w:multiLevelType w:val="hybridMultilevel"/>
    <w:tmpl w:val="3BC0BB60"/>
    <w:lvl w:ilvl="0" w:tplc="65C8443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3D1B6AC9"/>
    <w:multiLevelType w:val="multilevel"/>
    <w:tmpl w:val="C47EC758"/>
    <w:lvl w:ilvl="0">
      <w:start w:val="5"/>
      <w:numFmt w:val="decimal"/>
      <w:lvlText w:val="%1."/>
      <w:lvlJc w:val="left"/>
      <w:pPr>
        <w:ind w:left="720" w:hanging="720"/>
      </w:pPr>
    </w:lvl>
    <w:lvl w:ilvl="1">
      <w:start w:val="2"/>
      <w:numFmt w:val="decimal"/>
      <w:lvlText w:val="%1.%2."/>
      <w:lvlJc w:val="left"/>
      <w:pPr>
        <w:ind w:left="840" w:hanging="720"/>
      </w:pPr>
    </w:lvl>
    <w:lvl w:ilvl="2">
      <w:start w:val="2"/>
      <w:numFmt w:val="decimal"/>
      <w:lvlText w:val="%1.%2.%3."/>
      <w:lvlJc w:val="left"/>
      <w:pPr>
        <w:ind w:left="960" w:hanging="720"/>
      </w:pPr>
    </w:lvl>
    <w:lvl w:ilvl="3">
      <w:start w:val="1"/>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30">
    <w:nsid w:val="42723F0C"/>
    <w:multiLevelType w:val="hybridMultilevel"/>
    <w:tmpl w:val="09A8C808"/>
    <w:lvl w:ilvl="0" w:tplc="28D4A3D6">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49020AF7"/>
    <w:multiLevelType w:val="hybridMultilevel"/>
    <w:tmpl w:val="C8E6D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063E6C"/>
    <w:multiLevelType w:val="hybridMultilevel"/>
    <w:tmpl w:val="C64E26A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4BB52EC3"/>
    <w:multiLevelType w:val="hybridMultilevel"/>
    <w:tmpl w:val="EA58CD90"/>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F123903"/>
    <w:multiLevelType w:val="multilevel"/>
    <w:tmpl w:val="A33A77B8"/>
    <w:lvl w:ilvl="0">
      <w:start w:val="8"/>
      <w:numFmt w:val="decimal"/>
      <w:lvlText w:val="%1."/>
      <w:lvlJc w:val="left"/>
      <w:pPr>
        <w:ind w:left="360" w:hanging="360"/>
      </w:pPr>
      <w:rPr>
        <w:rFonts w:ascii="Times New Roman" w:hAnsi="Times New Roman" w:cs="Times New Roman" w:hint="default"/>
        <w:sz w:val="24"/>
        <w:szCs w:val="24"/>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5253953"/>
    <w:multiLevelType w:val="multilevel"/>
    <w:tmpl w:val="EF4A83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7F34D32"/>
    <w:multiLevelType w:val="multilevel"/>
    <w:tmpl w:val="34807A3C"/>
    <w:lvl w:ilvl="0">
      <w:start w:val="5"/>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F59231A"/>
    <w:multiLevelType w:val="hybridMultilevel"/>
    <w:tmpl w:val="A2C26EE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32155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673F1E0B"/>
    <w:multiLevelType w:val="hybridMultilevel"/>
    <w:tmpl w:val="A20A0584"/>
    <w:lvl w:ilvl="0" w:tplc="0419000B">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0">
    <w:nsid w:val="6A436047"/>
    <w:multiLevelType w:val="multilevel"/>
    <w:tmpl w:val="BCDE401E"/>
    <w:lvl w:ilvl="0">
      <w:start w:val="5"/>
      <w:numFmt w:val="decimal"/>
      <w:lvlText w:val="%1."/>
      <w:lvlJc w:val="left"/>
      <w:pPr>
        <w:ind w:left="540" w:hanging="540"/>
      </w:pPr>
      <w:rPr>
        <w:rFonts w:hint="default"/>
      </w:rPr>
    </w:lvl>
    <w:lvl w:ilvl="1">
      <w:start w:val="2"/>
      <w:numFmt w:val="decimal"/>
      <w:lvlText w:val="%1.%2."/>
      <w:lvlJc w:val="left"/>
      <w:pPr>
        <w:ind w:left="570" w:hanging="54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1">
    <w:nsid w:val="6BB846D9"/>
    <w:multiLevelType w:val="multilevel"/>
    <w:tmpl w:val="CC64B4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16B60C6"/>
    <w:multiLevelType w:val="multilevel"/>
    <w:tmpl w:val="66C89F66"/>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730A062D"/>
    <w:multiLevelType w:val="multilevel"/>
    <w:tmpl w:val="94982FDE"/>
    <w:lvl w:ilvl="0">
      <w:start w:val="5"/>
      <w:numFmt w:val="decimal"/>
      <w:lvlText w:val="%1."/>
      <w:lvlJc w:val="left"/>
      <w:pPr>
        <w:ind w:left="720" w:hanging="720"/>
      </w:pPr>
    </w:lvl>
    <w:lvl w:ilvl="1">
      <w:start w:val="2"/>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nsid w:val="7AB07AC0"/>
    <w:multiLevelType w:val="hybridMultilevel"/>
    <w:tmpl w:val="D42EA26E"/>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23"/>
  </w:num>
  <w:num w:numId="5">
    <w:abstractNumId w:val="21"/>
  </w:num>
  <w:num w:numId="6">
    <w:abstractNumId w:val="39"/>
  </w:num>
  <w:num w:numId="7">
    <w:abstractNumId w:val="19"/>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6"/>
  </w:num>
  <w:num w:numId="11">
    <w:abstractNumId w:val="24"/>
  </w:num>
  <w:num w:numId="12">
    <w:abstractNumId w:val="29"/>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33"/>
  </w:num>
  <w:num w:numId="17">
    <w:abstractNumId w:val="14"/>
  </w:num>
  <w:num w:numId="18">
    <w:abstractNumId w:val="27"/>
  </w:num>
  <w:num w:numId="19">
    <w:abstractNumId w:val="37"/>
  </w:num>
  <w:num w:numId="20">
    <w:abstractNumId w:val="44"/>
  </w:num>
  <w:num w:numId="21">
    <w:abstractNumId w:val="27"/>
  </w:num>
  <w:num w:numId="22">
    <w:abstractNumId w:val="44"/>
  </w:num>
  <w:num w:numId="23">
    <w:abstractNumId w:val="37"/>
  </w:num>
  <w:num w:numId="24">
    <w:abstractNumId w:val="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9"/>
  </w:num>
  <w:num w:numId="27">
    <w:abstractNumId w:val="5"/>
  </w:num>
  <w:num w:numId="28">
    <w:abstractNumId w:val="38"/>
  </w:num>
  <w:num w:numId="29">
    <w:abstractNumId w:val="25"/>
  </w:num>
  <w:num w:numId="30">
    <w:abstractNumId w:val="3"/>
  </w:num>
  <w:num w:numId="31">
    <w:abstractNumId w:val="31"/>
  </w:num>
  <w:num w:numId="32">
    <w:abstractNumId w:val="12"/>
  </w:num>
  <w:num w:numId="33">
    <w:abstractNumId w:val="0"/>
  </w:num>
  <w:num w:numId="34">
    <w:abstractNumId w:val="28"/>
  </w:num>
  <w:num w:numId="35">
    <w:abstractNumId w:val="11"/>
  </w:num>
  <w:num w:numId="36">
    <w:abstractNumId w:val="41"/>
  </w:num>
  <w:num w:numId="37">
    <w:abstractNumId w:val="34"/>
  </w:num>
  <w:num w:numId="38">
    <w:abstractNumId w:val="9"/>
  </w:num>
  <w:num w:numId="39">
    <w:abstractNumId w:val="7"/>
  </w:num>
  <w:num w:numId="40">
    <w:abstractNumId w:val="15"/>
  </w:num>
  <w:num w:numId="41">
    <w:abstractNumId w:val="35"/>
  </w:num>
  <w:num w:numId="42">
    <w:abstractNumId w:val="18"/>
  </w:num>
  <w:num w:numId="43">
    <w:abstractNumId w:val="20"/>
  </w:num>
  <w:num w:numId="44">
    <w:abstractNumId w:val="42"/>
  </w:num>
  <w:num w:numId="45">
    <w:abstractNumId w:val="36"/>
  </w:num>
  <w:num w:numId="46">
    <w:abstractNumId w:val="32"/>
  </w:num>
  <w:num w:numId="47">
    <w:abstractNumId w:val="16"/>
  </w:num>
  <w:num w:numId="48">
    <w:abstractNumId w:val="22"/>
  </w:num>
  <w:num w:numId="49">
    <w:abstractNumId w:val="8"/>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80F"/>
    <w:rsid w:val="00033ED1"/>
    <w:rsid w:val="000C6982"/>
    <w:rsid w:val="00113073"/>
    <w:rsid w:val="00187FE4"/>
    <w:rsid w:val="002D7AEA"/>
    <w:rsid w:val="00353F8E"/>
    <w:rsid w:val="00411CD0"/>
    <w:rsid w:val="0044450E"/>
    <w:rsid w:val="0048314E"/>
    <w:rsid w:val="004B525D"/>
    <w:rsid w:val="004D2832"/>
    <w:rsid w:val="004E4299"/>
    <w:rsid w:val="00582D93"/>
    <w:rsid w:val="005B7D2C"/>
    <w:rsid w:val="00693881"/>
    <w:rsid w:val="006C18D2"/>
    <w:rsid w:val="006C476F"/>
    <w:rsid w:val="00743F2D"/>
    <w:rsid w:val="00782102"/>
    <w:rsid w:val="007B4F72"/>
    <w:rsid w:val="00831140"/>
    <w:rsid w:val="00896CE3"/>
    <w:rsid w:val="008C60FC"/>
    <w:rsid w:val="00942655"/>
    <w:rsid w:val="00990BC2"/>
    <w:rsid w:val="009D4A07"/>
    <w:rsid w:val="009E627A"/>
    <w:rsid w:val="00A04EA1"/>
    <w:rsid w:val="00A452F1"/>
    <w:rsid w:val="00AD7BB2"/>
    <w:rsid w:val="00AF4590"/>
    <w:rsid w:val="00B447E7"/>
    <w:rsid w:val="00B6680F"/>
    <w:rsid w:val="00B760CA"/>
    <w:rsid w:val="00BC1937"/>
    <w:rsid w:val="00C35F98"/>
    <w:rsid w:val="00C8007B"/>
    <w:rsid w:val="00D87F45"/>
    <w:rsid w:val="00DA2170"/>
    <w:rsid w:val="00EB4B6D"/>
    <w:rsid w:val="00EE3CE9"/>
    <w:rsid w:val="00F02242"/>
    <w:rsid w:val="00FA2B47"/>
    <w:rsid w:val="00FB3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F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D4A07"/>
    <w:pPr>
      <w:keepNext/>
      <w:keepLines/>
      <w:numPr>
        <w:numId w:val="48"/>
      </w:numPr>
      <w:spacing w:before="120" w:after="120"/>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80F"/>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rsid w:val="00743F2D"/>
    <w:rPr>
      <w:sz w:val="20"/>
      <w:szCs w:val="20"/>
    </w:rPr>
  </w:style>
  <w:style w:type="character" w:customStyle="1" w:styleId="a5">
    <w:name w:val="Текст примечания Знак"/>
    <w:basedOn w:val="a0"/>
    <w:link w:val="a4"/>
    <w:rsid w:val="00743F2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D4A07"/>
    <w:rPr>
      <w:rFonts w:ascii="Times New Roman" w:eastAsiaTheme="majorEastAsia" w:hAnsi="Times New Roman" w:cstheme="majorBidi"/>
      <w:b/>
      <w:sz w:val="24"/>
      <w:szCs w:val="32"/>
      <w:lang w:eastAsia="ru-RU"/>
    </w:rPr>
  </w:style>
  <w:style w:type="paragraph" w:styleId="a6">
    <w:name w:val="header"/>
    <w:basedOn w:val="a"/>
    <w:link w:val="a7"/>
    <w:uiPriority w:val="99"/>
    <w:unhideWhenUsed/>
    <w:rsid w:val="00AD7BB2"/>
    <w:pPr>
      <w:tabs>
        <w:tab w:val="center" w:pos="4677"/>
        <w:tab w:val="right" w:pos="9355"/>
      </w:tabs>
    </w:pPr>
  </w:style>
  <w:style w:type="character" w:customStyle="1" w:styleId="a7">
    <w:name w:val="Верхний колонтитул Знак"/>
    <w:basedOn w:val="a0"/>
    <w:link w:val="a6"/>
    <w:uiPriority w:val="99"/>
    <w:rsid w:val="00AD7BB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D7BB2"/>
    <w:pPr>
      <w:tabs>
        <w:tab w:val="center" w:pos="4677"/>
        <w:tab w:val="right" w:pos="9355"/>
      </w:tabs>
    </w:pPr>
  </w:style>
  <w:style w:type="character" w:customStyle="1" w:styleId="a9">
    <w:name w:val="Нижний колонтитул Знак"/>
    <w:basedOn w:val="a0"/>
    <w:link w:val="a8"/>
    <w:uiPriority w:val="99"/>
    <w:rsid w:val="00AD7BB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B525D"/>
    <w:rPr>
      <w:rFonts w:ascii="Tahoma" w:hAnsi="Tahoma" w:cs="Tahoma"/>
      <w:sz w:val="16"/>
      <w:szCs w:val="16"/>
    </w:rPr>
  </w:style>
  <w:style w:type="character" w:customStyle="1" w:styleId="ab">
    <w:name w:val="Текст выноски Знак"/>
    <w:basedOn w:val="a0"/>
    <w:link w:val="aa"/>
    <w:uiPriority w:val="99"/>
    <w:semiHidden/>
    <w:rsid w:val="004B525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F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D4A07"/>
    <w:pPr>
      <w:keepNext/>
      <w:keepLines/>
      <w:numPr>
        <w:numId w:val="48"/>
      </w:numPr>
      <w:spacing w:before="120" w:after="120"/>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80F"/>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rsid w:val="00743F2D"/>
    <w:rPr>
      <w:sz w:val="20"/>
      <w:szCs w:val="20"/>
    </w:rPr>
  </w:style>
  <w:style w:type="character" w:customStyle="1" w:styleId="a5">
    <w:name w:val="Текст примечания Знак"/>
    <w:basedOn w:val="a0"/>
    <w:link w:val="a4"/>
    <w:rsid w:val="00743F2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D4A07"/>
    <w:rPr>
      <w:rFonts w:ascii="Times New Roman" w:eastAsiaTheme="majorEastAsia" w:hAnsi="Times New Roman" w:cstheme="majorBidi"/>
      <w:b/>
      <w:sz w:val="24"/>
      <w:szCs w:val="32"/>
      <w:lang w:eastAsia="ru-RU"/>
    </w:rPr>
  </w:style>
  <w:style w:type="paragraph" w:styleId="a6">
    <w:name w:val="header"/>
    <w:basedOn w:val="a"/>
    <w:link w:val="a7"/>
    <w:uiPriority w:val="99"/>
    <w:unhideWhenUsed/>
    <w:rsid w:val="00AD7BB2"/>
    <w:pPr>
      <w:tabs>
        <w:tab w:val="center" w:pos="4677"/>
        <w:tab w:val="right" w:pos="9355"/>
      </w:tabs>
    </w:pPr>
  </w:style>
  <w:style w:type="character" w:customStyle="1" w:styleId="a7">
    <w:name w:val="Верхний колонтитул Знак"/>
    <w:basedOn w:val="a0"/>
    <w:link w:val="a6"/>
    <w:uiPriority w:val="99"/>
    <w:rsid w:val="00AD7BB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D7BB2"/>
    <w:pPr>
      <w:tabs>
        <w:tab w:val="center" w:pos="4677"/>
        <w:tab w:val="right" w:pos="9355"/>
      </w:tabs>
    </w:pPr>
  </w:style>
  <w:style w:type="character" w:customStyle="1" w:styleId="a9">
    <w:name w:val="Нижний колонтитул Знак"/>
    <w:basedOn w:val="a0"/>
    <w:link w:val="a8"/>
    <w:uiPriority w:val="99"/>
    <w:rsid w:val="00AD7BB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B525D"/>
    <w:rPr>
      <w:rFonts w:ascii="Tahoma" w:hAnsi="Tahoma" w:cs="Tahoma"/>
      <w:sz w:val="16"/>
      <w:szCs w:val="16"/>
    </w:rPr>
  </w:style>
  <w:style w:type="character" w:customStyle="1" w:styleId="ab">
    <w:name w:val="Текст выноски Знак"/>
    <w:basedOn w:val="a0"/>
    <w:link w:val="aa"/>
    <w:uiPriority w:val="99"/>
    <w:semiHidden/>
    <w:rsid w:val="004B525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7571">
      <w:bodyDiv w:val="1"/>
      <w:marLeft w:val="0"/>
      <w:marRight w:val="0"/>
      <w:marTop w:val="0"/>
      <w:marBottom w:val="0"/>
      <w:divBdr>
        <w:top w:val="none" w:sz="0" w:space="0" w:color="auto"/>
        <w:left w:val="none" w:sz="0" w:space="0" w:color="auto"/>
        <w:bottom w:val="none" w:sz="0" w:space="0" w:color="auto"/>
        <w:right w:val="none" w:sz="0" w:space="0" w:color="auto"/>
      </w:divBdr>
    </w:div>
    <w:div w:id="343213380">
      <w:bodyDiv w:val="1"/>
      <w:marLeft w:val="0"/>
      <w:marRight w:val="0"/>
      <w:marTop w:val="0"/>
      <w:marBottom w:val="0"/>
      <w:divBdr>
        <w:top w:val="none" w:sz="0" w:space="0" w:color="auto"/>
        <w:left w:val="none" w:sz="0" w:space="0" w:color="auto"/>
        <w:bottom w:val="none" w:sz="0" w:space="0" w:color="auto"/>
        <w:right w:val="none" w:sz="0" w:space="0" w:color="auto"/>
      </w:divBdr>
    </w:div>
    <w:div w:id="436413164">
      <w:bodyDiv w:val="1"/>
      <w:marLeft w:val="0"/>
      <w:marRight w:val="0"/>
      <w:marTop w:val="0"/>
      <w:marBottom w:val="0"/>
      <w:divBdr>
        <w:top w:val="none" w:sz="0" w:space="0" w:color="auto"/>
        <w:left w:val="none" w:sz="0" w:space="0" w:color="auto"/>
        <w:bottom w:val="none" w:sz="0" w:space="0" w:color="auto"/>
        <w:right w:val="none" w:sz="0" w:space="0" w:color="auto"/>
      </w:divBdr>
    </w:div>
    <w:div w:id="609700114">
      <w:bodyDiv w:val="1"/>
      <w:marLeft w:val="0"/>
      <w:marRight w:val="0"/>
      <w:marTop w:val="0"/>
      <w:marBottom w:val="0"/>
      <w:divBdr>
        <w:top w:val="none" w:sz="0" w:space="0" w:color="auto"/>
        <w:left w:val="none" w:sz="0" w:space="0" w:color="auto"/>
        <w:bottom w:val="none" w:sz="0" w:space="0" w:color="auto"/>
        <w:right w:val="none" w:sz="0" w:space="0" w:color="auto"/>
      </w:divBdr>
    </w:div>
    <w:div w:id="617295168">
      <w:bodyDiv w:val="1"/>
      <w:marLeft w:val="0"/>
      <w:marRight w:val="0"/>
      <w:marTop w:val="0"/>
      <w:marBottom w:val="0"/>
      <w:divBdr>
        <w:top w:val="none" w:sz="0" w:space="0" w:color="auto"/>
        <w:left w:val="none" w:sz="0" w:space="0" w:color="auto"/>
        <w:bottom w:val="none" w:sz="0" w:space="0" w:color="auto"/>
        <w:right w:val="none" w:sz="0" w:space="0" w:color="auto"/>
      </w:divBdr>
    </w:div>
    <w:div w:id="1061442080">
      <w:bodyDiv w:val="1"/>
      <w:marLeft w:val="0"/>
      <w:marRight w:val="0"/>
      <w:marTop w:val="0"/>
      <w:marBottom w:val="0"/>
      <w:divBdr>
        <w:top w:val="none" w:sz="0" w:space="0" w:color="auto"/>
        <w:left w:val="none" w:sz="0" w:space="0" w:color="auto"/>
        <w:bottom w:val="none" w:sz="0" w:space="0" w:color="auto"/>
        <w:right w:val="none" w:sz="0" w:space="0" w:color="auto"/>
      </w:divBdr>
    </w:div>
    <w:div w:id="1201744110">
      <w:bodyDiv w:val="1"/>
      <w:marLeft w:val="0"/>
      <w:marRight w:val="0"/>
      <w:marTop w:val="0"/>
      <w:marBottom w:val="0"/>
      <w:divBdr>
        <w:top w:val="none" w:sz="0" w:space="0" w:color="auto"/>
        <w:left w:val="none" w:sz="0" w:space="0" w:color="auto"/>
        <w:bottom w:val="none" w:sz="0" w:space="0" w:color="auto"/>
        <w:right w:val="none" w:sz="0" w:space="0" w:color="auto"/>
      </w:divBdr>
    </w:div>
    <w:div w:id="1579830771">
      <w:bodyDiv w:val="1"/>
      <w:marLeft w:val="0"/>
      <w:marRight w:val="0"/>
      <w:marTop w:val="0"/>
      <w:marBottom w:val="0"/>
      <w:divBdr>
        <w:top w:val="none" w:sz="0" w:space="0" w:color="auto"/>
        <w:left w:val="none" w:sz="0" w:space="0" w:color="auto"/>
        <w:bottom w:val="none" w:sz="0" w:space="0" w:color="auto"/>
        <w:right w:val="none" w:sz="0" w:space="0" w:color="auto"/>
      </w:divBdr>
    </w:div>
    <w:div w:id="175820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8887-5BD1-4753-9902-CAD8F1D2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4349</Words>
  <Characters>24791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Балыков Юрий Николаевич</dc:creator>
  <cp:lastModifiedBy>Моисеенко Юлия Витальевна</cp:lastModifiedBy>
  <cp:revision>5</cp:revision>
  <cp:lastPrinted>2014-03-25T10:05:00Z</cp:lastPrinted>
  <dcterms:created xsi:type="dcterms:W3CDTF">2014-03-13T06:57:00Z</dcterms:created>
  <dcterms:modified xsi:type="dcterms:W3CDTF">2014-04-09T12:13:00Z</dcterms:modified>
</cp:coreProperties>
</file>